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50 SGB 12 — Hilfe bei Schwangerschaft und Mutterschaft</w:t>
      </w:r>
    </w:p>
    <w:p>
      <w:r>
        <w:rPr>
          <w:color w:val="555555"/>
          <w:sz w:val="18"/>
        </w:rPr>
        <w:t xml:space="preserve">Sozialgesetzbuch (SGB) Zwölftes Buch (XII) - Sozialhilfe - (Artikel 1 des Gesetzes vom 27. Dezember 2003, BGBl. I S. 3022)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Schwangerschaft und Mutterschaft werden</w:t>
      </w:r>
    </w:p>
    <w:p>
      <w:pPr>
        <w:ind w:left="420"/>
      </w:pPr>
      <w:r>
        <w:t xml:space="preserve">1. ärztliche Behandlung und Betreuung sowie Hebammenhilfe,</w:t>
      </w:r>
    </w:p>
    <w:p>
      <w:pPr>
        <w:ind w:left="420"/>
      </w:pPr>
      <w:r>
        <w:t xml:space="preserve">2. Versorgung mit Arznei-, Verband- und Heilmitteln,</w:t>
      </w:r>
    </w:p>
    <w:p>
      <w:pPr>
        <w:ind w:left="420"/>
      </w:pPr>
      <w:r>
        <w:t xml:space="preserve">3. Pflege in einer stationären Einrichtung und</w:t>
      </w:r>
    </w:p>
    <w:p>
      <w:pPr>
        <w:ind w:left="420"/>
      </w:pPr>
      <w:r>
        <w:t xml:space="preserve">4. häusliche Pflege nach den §§ 64c und 64f sowie die angemessenen Aufwendungen der Pflegeperson</w:t>
      </w:r>
    </w:p>
    <w:p>
      <w:r>
        <w:t xml:space="preserve">geleistet.</w:t>
      </w:r>
    </w:p>
    <w:p>
      <w:r>
        <w:rPr>
          <w:color w:val="555555"/>
          <w:sz w:val="17"/>
        </w:rPr>
        <w:t xml:space="preserve">Zitiervorschlag: § 50 SGB 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https://recht.nulegal.eu/gesetze/SGB%2012/50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