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88 SGB 11 — Zusatzleistungen</w:t>
      </w:r>
    </w:p>
    <w:p>
      <w:r>
        <w:rPr>
          <w:color w:val="555555"/>
          <w:sz w:val="18"/>
        </w:rPr>
        <w:t xml:space="preserve">Sozialgesetzbuch (SGB) - Elftes Buch (XI) - Soziale Pflegeversicherung (Artikel 1 des Gesetzes vom 26. Mai 1994, BGBl. I S. 1014)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Neben den Pflegesätzen nach § 85 und den Entgelten nach § 87 darf das Pflegeheim mit den Pflegebedürftigen über die im Versorgungsvertrag vereinbarten notwendigen Leistungen hinaus (§ 72 Abs. 1 Satz 2) gesondert ausgewiesene Zuschläge für</w:t>
      </w:r>
    </w:p>
    <w:p>
      <w:pPr>
        <w:ind w:left="420"/>
      </w:pPr>
      <w:r>
        <w:t xml:space="preserve">1. besondere Komfortleistungen bei Unterkunft und Verpflegung sowie</w:t>
      </w:r>
    </w:p>
    <w:p>
      <w:pPr>
        <w:ind w:left="420"/>
      </w:pPr>
      <w:r>
        <w:t xml:space="preserve">2. zusätzliche pflegerisch-betreuende Leistungen</w:t>
      </w:r>
    </w:p>
    <w:p>
      <w:r>
        <w:t xml:space="preserve">vereinbaren (Zusatzleistungen). Der Inhalt der notwendigen Leistungen und deren Abgrenzung von den Zusatzleistungen werden in den Rahmenverträgen nach § 75 festgelegt.</w:t>
      </w:r>
    </w:p>
    <w:p>
      <w:r>
        <w:t xml:space="preserve">(2) Die Gewährung und Berechnung von Zusatzleistungen ist nur zulässig, wenn:</w:t>
      </w:r>
    </w:p>
    <w:p>
      <w:pPr>
        <w:ind w:left="420"/>
      </w:pPr>
      <w:r>
        <w:t xml:space="preserve">1. dadurch die notwendigen stationären oder teilstationären Leistungen des Pflegeheimes (§ 84 Abs. 4 und § 87) nicht beeinträchtigt werden,</w:t>
      </w:r>
    </w:p>
    <w:p>
      <w:pPr>
        <w:ind w:left="420"/>
      </w:pPr>
      <w:r>
        <w:t xml:space="preserve">2. die angebotenen Zusatzleistungen nach Art, Umfang, Dauer und Zeitabfolge sowie die Höhe der Zuschläge und die Zahlungsbedingungen vorher schriftlich zwischen dem Pflegeheim und dem Pflegebedürftigen vereinbart worden sind,</w:t>
      </w:r>
    </w:p>
    <w:p>
      <w:pPr>
        <w:ind w:left="420"/>
      </w:pPr>
      <w:r>
        <w:t xml:space="preserve">3. das Leistungsangebot und die Leistungsbedingungen den Landesverbänden der Pflegekassen und den überörtlichen Trägern der Sozialhilfe im Land vor Leistungsbeginn schriftlich mitgeteilt worden sind.</w:t>
      </w:r>
    </w:p>
    <w:p>
      <w:r>
        <w:rPr>
          <w:color w:val="555555"/>
          <w:sz w:val="17"/>
        </w:rPr>
        <w:t xml:space="preserve">Zitiervorschlag: § 88 SGB 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https://recht.nulegal.eu/gesetze/SGB%2011/88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