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61a SGB 11 — Beteiligung des Bundes an Aufwendungen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Der Bund leistet zur pauschalen Beteiligung an den Aufwendungen der sozialen Pflegeversicherung ab dem Jahr 2022 jährlich 1 Milliarde Euro in monatlich zum jeweils ersten Bankarbeitstag zu überweisenden Teilbeträgen an den Ausgleichsfonds nach § 65. Die Zahlungen für die Jahre 2024 bis 2027 werden ausgesetzt und ab dem Jahr 2028 wieder aufgenommen.</w:t>
      </w:r>
    </w:p>
    <w:p>
      <w:r>
        <w:t xml:space="preserve">(2) Das entsprechend dem Haushaltsgesetz 2022 der sozialen Pflegeversicherung vom Bund gewährte Darlehen in Höhe von 1 Milliarde Euro ist in Höhe von 0,5 Milliarden Euro bis zum 31. Dezember 2023 und in Höhe von 0,5 Milliarden Euro bis zum 31. Dezember 2028 zurückzuzahlen.</w:t>
      </w:r>
    </w:p>
    <w:p>
      <w:r>
        <w:rPr>
          <w:color w:val="555555"/>
          <w:sz w:val="17"/>
        </w:rPr>
        <w:t xml:space="preserve">Zitiervorschlag: § 61a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https://recht.nulegal.eu/gesetze/SGB%2011/61a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