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48 SGB 11 — Zuständigkeit für Versicherte einer Krankenkasse und sonstige Versicherte</w:t>
      </w:r>
    </w:p>
    <w:p>
      <w:r>
        <w:rPr>
          <w:color w:val="555555"/>
          <w:sz w:val="18"/>
        </w:rPr>
        <w:t xml:space="preserve">Sozialgesetzbuch (SGB) - Elftes Buch (XI) - Soziale Pflegeversicherung (Artikel 1 des Gesetzes vom 26. Mai 1994, BGBl. I S. 1014)</w:t>
      </w:r>
    </w:p>
    <w:p>
      <w:r>
        <w:rPr>
          <w:color w:val="555555"/>
          <w:sz w:val="18"/>
        </w:rPr>
        <w:t xml:space="preserve">Stand: 09.06.2021 (konsolidierte Textfassung, kein amtliches Inkrafttretensdatum)</w:t>
      </w:r>
    </w:p>
    <w:p>
      <w:r>
        <w:t xml:space="preserve">(1) Für die Durchführung der Pflegeversicherung ist jeweils die Pflegekasse zuständig, die bei der Krankenkasse errichtet ist, bei der eine Pflichtmitgliedschaft oder freiwillige Mitgliedschaft besteht. Für Familienversicherte nach § 25 ist die Pflegekasse des Mitglieds zuständig.</w:t>
      </w:r>
    </w:p>
    <w:p>
      <w:r>
        <w:t xml:space="preserve">(2) Für Personen, die nach § 21 Nr. 1 bis 5 versichert sind, ist die Pflegekasse zuständig, die bei der Krankenkasse errichtet ist, die mit der Leistungserbringung im Krankheitsfalle beauftragt ist. Ist keine Krankenkasse mit der Leistungserbringung im Krankheitsfall beauftragt, kann der Versicherte die Pflegekasse nach Maßgabe des Absatzes 3 wählen.</w:t>
      </w:r>
    </w:p>
    <w:p>
      <w:r>
        <w:t xml:space="preserve">(3) Personen, die nach § 21 Nr. 6 versichert sind, können die Mitgliedschaft wählen bei der Pflegekasse, die bei</w:t>
      </w:r>
    </w:p>
    <w:p>
      <w:pPr>
        <w:ind w:left="420"/>
      </w:pPr>
      <w:r>
        <w:t xml:space="preserve">1. der Krankenkasse errichtet ist, der sie angehören würden, wenn sie in der gesetzlichen Krankenversicherung versicherungspflichtig wären,</w:t>
      </w:r>
    </w:p>
    <w:p>
      <w:pPr>
        <w:ind w:left="420"/>
      </w:pPr>
      <w:r>
        <w:t xml:space="preserve">2. der Allgemeinen Ortskrankenkasse ihres Wohnsitzes oder gewöhnlichen Aufenthaltes errichtet ist,</w:t>
      </w:r>
    </w:p>
    <w:p>
      <w:pPr>
        <w:ind w:left="420"/>
      </w:pPr>
      <w:r>
        <w:t xml:space="preserve">3. einer Ersatzkasse errichtet ist, wenn sie zu dem Mitgliederkreis gehören, den die gewählte Ersatzkasse aufnehmen darf.</w:t>
      </w:r>
    </w:p>
    <w:p>
      <w:r>
        <w:t xml:space="preserve">Ab 1. Januar 1996 können sie die Mitgliedschaft bei der Pflegekasse wählen, die bei der Krankenkasse errichtet ist, die sie nach § 173 Abs. 2 des Fünften Buches wählen könnten, wenn sie in der gesetzlichen Krankenversicherung versicherungspflichtig wären; dies gilt auch für Mitglieder von Solidargemeinschaften, die nach § 21a Absatz 1 versicherungspflichtig sind.</w:t>
      </w:r>
    </w:p>
    <w:p>
      <w:r>
        <w:rPr>
          <w:color w:val="555555"/>
          <w:sz w:val="17"/>
        </w:rPr>
        <w:t xml:space="preserve">Zitiervorschlag: § 48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https://recht.nulegal.eu/gesetze/SGB%2011/48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48 SGB 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