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SGB 11 — Tagespflege und Nachtpflege</w:t>
      </w:r>
    </w:p>
    <w:p>
      <w:r>
        <w:rPr>
          <w:color w:val="555555"/>
          <w:sz w:val="18"/>
        </w:rPr>
        <w:t xml:space="preserve">Sozialgesetzbuch (SGB) - Elftes Buch (XI) - Soziale Pflegeversicherung (Artikel 1 des Gesetzes vom 26. Mai 1994, BGBl. I S. 1014)</w:t>
      </w:r>
    </w:p>
    <w:p>
      <w:r>
        <w:rPr>
          <w:color w:val="555555"/>
          <w:sz w:val="18"/>
        </w:rPr>
        <w:t xml:space="preserve">Stand: 13.01.2026 (konsolidierte Textfassung, kein amtliches Inkrafttretensdatum)</w:t>
      </w:r>
    </w:p>
    <w:p>
      <w:r>
        <w:t xml:space="preserve">(1) Pflegebedürftige der Pflegegrade 2 bis 5 haben Anspruch auf teilstationäre Pflege in Einrichtungen der Tages- oder Nachtpflege, wenn häusliche Pflege nicht in ausreichendem Umfang sichergestellt werden kann oder wenn dies zur Ergänzung oder Stärkung der häuslichen Pflege erforderlich ist. Die teilstationäre Pflege umfaßt auch die notwendige Beförderung des Pflegebedürftigen von der Wohnung zur Einrichtung der Tagespflege oder der Nachtpflege und zurück.</w:t>
      </w:r>
    </w:p>
    <w:p>
      <w:r>
        <w:t xml:space="preserve">(2) Die Pflegekasse übernimmt im Rahmen der Leistungsbeträge nach Satz 2 die pflegebedingten Aufwendungen der teilstationären Pflege einschließlich der Aufwendungen für Betreuung und die Aufwendungen für die in der Einrichtung notwendigen Leistungen der medizinischen Behandlungspflege. Der Anspruch auf teilstationäre Pflege umfasst je Kalendermonat</w:t>
      </w:r>
    </w:p>
    <w:p>
      <w:pPr>
        <w:ind w:left="420"/>
      </w:pPr>
      <w:r>
        <w:t xml:space="preserve">1. für Pflegebedürftige des Pflegegrades 2 einen Gesamtwert bis zu 721 Euro,</w:t>
      </w:r>
    </w:p>
    <w:p>
      <w:pPr>
        <w:ind w:left="420"/>
      </w:pPr>
      <w:r>
        <w:t xml:space="preserve">2. für Pflegebedürftige des Pflegegrades 3 einen Gesamtwert bis zu 1 357 Euro,</w:t>
      </w:r>
    </w:p>
    <w:p>
      <w:pPr>
        <w:ind w:left="420"/>
      </w:pPr>
      <w:r>
        <w:t xml:space="preserve">3. für Pflegebedürftige des Pflegegrades 4 einen Gesamtwert bis zu 1 685 Euro,</w:t>
      </w:r>
    </w:p>
    <w:p>
      <w:pPr>
        <w:ind w:left="420"/>
      </w:pPr>
      <w:r>
        <w:t xml:space="preserve">4. für Pflegebedürftige des Pflegegrades 5 einen Gesamtwert bis zu 2 085 Euro.</w:t>
      </w:r>
    </w:p>
    <w:p>
      <w:r>
        <w:t xml:space="preserve">(3) Pflegebedürftige der Pflegegrade 2 bis 5 können teilstationäre Tages- und Nachtpflege zusätzlich zu ambulanten Pflegesachleistungen, Pflegegeld oder der Kombinationsleistung nach § 38 in Anspruch nehmen, ohne dass eine Anrechnung auf diese Ansprüche erfolgt.</w:t>
      </w:r>
    </w:p>
    <w:p>
      <w:r>
        <w:t xml:space="preserve">(4) bis (7) (weggefallen)</w:t>
      </w:r>
    </w:p>
    <w:p>
      <w:r>
        <w:rPr>
          <w:color w:val="555555"/>
          <w:sz w:val="17"/>
        </w:rPr>
        <w:t xml:space="preserve">Zitiervorschlag: § 41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