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125a SGB 11 — Modellvorhaben zur Erprobung von Telepflege</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Für eine wissenschaftlich gestützte Erprobung von Telepflege zur Verbesserung der pflegerischen Versorgung von Pflegebedürftigen werden aus Mitteln des Ausgleichsfonds der Pflegeversicherung 5 Millionen Euro im Zeitraum von 2022 bis 2025 zur Verfügung gestellt.</w:t>
      </w:r>
    </w:p>
    <w:p>
      <w:r>
        <w:t xml:space="preserve">(2) Für die Förderung gilt § 8 Absatz 3 entsprechend mit der Maßgabe, dass die Planung des Modellvorhabens im Benehmen mit den Verbänden der Träger der Pflegeeinrichtungen auf Bundesebene, mit geeigneten Verbänden der Digitalwirtschaft sowie mit der Gesellschaft für Telematik nach § 310 des Fünften Buches erfolgt.</w:t>
      </w:r>
    </w:p>
    <w:p>
      <w:r>
        <w:t xml:space="preserve">(3) Der Spitzenverband Bund der Pflegekassen erarbeitet im Benehmen mit den Verbänden der Träger der Pflegeeinrichtungen auf Bundesebene, mit geeigneten Verbänden der Digitalwirtschaft und mit der Gesellschaft für Telematik sowie unter Beteiligung der maßgeblichen Organisationen der Pflegeberufe auf Bundesebene, den auf Bundesebene maßgeblichen Organisationen für die Wahrnehmung der Interessen und der Selbsthilfe pflegebedürftiger und behinderter Menschen nach § 118 und der oder des Bevollmächtigten der Bundesregierung für Pflege bis zum 31. Dezember 2027 Empfehlungen zur Umsetzung der Ergebnisse der wissenschaftlich gestützten Erprobung von Telepflege zur Verbesserung der pflegerischen Versorgung in der ambulanten und in der stationären Langzeitpflege.</w:t>
      </w:r>
    </w:p>
    <w:p>
      <w:r>
        <w:rPr>
          <w:color w:val="555555"/>
          <w:sz w:val="17"/>
        </w:rPr>
        <w:t xml:space="preserve">Zitiervorschlag: § 125a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