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SGB 11 — Modellvorhaben zur Einbindung der Pflegeeinrichtungen in die Telematikinfrastruktur</w:t>
      </w:r>
    </w:p>
    <w:p>
      <w:r>
        <w:rPr>
          <w:color w:val="555555"/>
          <w:sz w:val="18"/>
        </w:rPr>
        <w:t xml:space="preserve">Sozialgesetzbuch (SGB) - Elftes Buch (XI) - Soziale Pflegeversicherung (Artikel 1 des Gesetzes vom 26. Mai 1994, BGBl. I S. 1014)</w:t>
      </w:r>
    </w:p>
    <w:p>
      <w:r>
        <w:rPr>
          <w:color w:val="555555"/>
          <w:sz w:val="18"/>
        </w:rPr>
        <w:t xml:space="preserve">Stand: 20.10.2020 (konsolidierte Textfassung, kein amtliches Inkrafttretensdatum)</w:t>
      </w:r>
    </w:p>
    <w:p>
      <w:r>
        <w:t xml:space="preserve">Für eine wissenschaftlich gestützte Erprobung der Einbindung der Pflegeeinrichtungen in die Telematikinfrastruktur werden aus Mitteln des Ausgleichsfonds der Pflegeversicherung zusätzlich 10 Millionen Euro im Zeitraum von 2020 bis 2024 zur Verfügung gestellt. Für die Förderung gilt § 8 Absatz 3 entsprechend mit der Maßgabe, dass die Maßnahmen in Abstimmung mit der Gesellschaft für Telematik und der Kassenärztlichen Bundesvereinigung zu planen und durchzuführen sind.</w:t>
      </w:r>
    </w:p>
    <w:p>
      <w:r>
        <w:rPr>
          <w:color w:val="555555"/>
          <w:sz w:val="17"/>
        </w:rPr>
        <w:t xml:space="preserve">Zitiervorschlag: § 125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