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28a SGB 1 — Leistungen der Eingliederungshilfe</w:t>
      </w:r>
    </w:p>
    <w:p>
      <w:r>
        <w:rPr>
          <w:color w:val="555555"/>
          <w:sz w:val="18"/>
        </w:rPr>
        <w:t xml:space="preserve">Sozialgesetzbuch (SGB) Erstes Buch (I) - Allgemeiner Teil - (Artikel I des Gesetzes vom 11. Dezember 1975, BGBl. I S. 3015)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dem Recht der Eingliederungshilfe können in Anspruch genommen werden:</w:t>
      </w:r>
    </w:p>
    <w:p>
      <w:pPr>
        <w:ind w:left="420"/>
      </w:pPr>
      <w:r>
        <w:t xml:space="preserve">1. Leistungen zur medizinischen Rehabilitation,</w:t>
      </w:r>
    </w:p>
    <w:p>
      <w:pPr>
        <w:ind w:left="420"/>
      </w:pPr>
      <w:r>
        <w:t xml:space="preserve">2. Leistungen zur Teilhabe am Arbeitsleben,</w:t>
      </w:r>
    </w:p>
    <w:p>
      <w:pPr>
        <w:ind w:left="420"/>
      </w:pPr>
      <w:r>
        <w:t xml:space="preserve">3. Leistungen zur Teilhabe an Bildung,</w:t>
      </w:r>
    </w:p>
    <w:p>
      <w:pPr>
        <w:ind w:left="420"/>
      </w:pPr>
      <w:r>
        <w:t xml:space="preserve">4. Leistungen zur Sozialen Teilhabe.</w:t>
      </w:r>
    </w:p>
    <w:p>
      <w:r>
        <w:t xml:space="preserve">(2) Zuständig sind die durch Landesrecht bestimmten Behörden.</w:t>
      </w:r>
    </w:p>
    <w:p>
      <w:r>
        <w:rPr>
          <w:color w:val="555555"/>
          <w:sz w:val="17"/>
        </w:rPr>
        <w:t xml:space="preserve">Zitiervorschlag: § 28a SGB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https://recht.nulegal.eu/gesetze/SGB%201/28a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