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SGB 1 — Leistungen der gesetzlichen Krankenversicherung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Recht der gesetzlichen Krankenversicherung können in Anspruch genommen werden:</w:t>
      </w:r>
    </w:p>
    <w:p>
      <w:pPr>
        <w:ind w:left="420"/>
      </w:pPr>
      <w:r>
        <w:t xml:space="preserve">1. Leistungen zur Förderung der Gesundheit, zur Verhütung und zur Früherkennung von Krankheiten,</w:t>
      </w:r>
    </w:p>
    <w:p>
      <w:pPr>
        <w:ind w:left="420"/>
      </w:pPr>
      <w:r>
        <w:t xml:space="preserve">2. bei Krankheit Krankenbehandlung, insbesondere</w:t>
      </w:r>
    </w:p>
    <w:p>
      <w:pPr>
        <w:ind w:left="780"/>
      </w:pPr>
      <w:r>
        <w:t xml:space="preserve">a) ärztliche und zahnärztliche Behandlung,</w:t>
      </w:r>
    </w:p>
    <w:p>
      <w:pPr>
        <w:ind w:left="780"/>
      </w:pPr>
      <w:r>
        <w:t xml:space="preserve">b) Versorgung mit Arznei-, Verband-, Heil- und Hilfsmitteln,</w:t>
      </w:r>
    </w:p>
    <w:p>
      <w:pPr>
        <w:ind w:left="780"/>
      </w:pPr>
      <w:r>
        <w:t xml:space="preserve">c) häusliche Krankenpflege und Haushaltshilfe,</w:t>
      </w:r>
    </w:p>
    <w:p>
      <w:pPr>
        <w:ind w:left="780"/>
      </w:pPr>
      <w:r>
        <w:t xml:space="preserve">d) Krankenhausbehandlung,</w:t>
      </w:r>
    </w:p>
    <w:p>
      <w:pPr>
        <w:ind w:left="780"/>
      </w:pPr>
      <w:r>
        <w:t xml:space="preserve">e) medizinische und ergänzende Leistungen zur Rehabilitation,</w:t>
      </w:r>
    </w:p>
    <w:p>
      <w:pPr>
        <w:ind w:left="780"/>
      </w:pPr>
      <w:r>
        <w:t xml:space="preserve">f) Betriebshilfe für Landwirte,</w:t>
      </w:r>
    </w:p>
    <w:p>
      <w:pPr>
        <w:ind w:left="780"/>
      </w:pPr>
      <w:r>
        <w:t xml:space="preserve">g) Krankengeld,</w:t>
      </w:r>
    </w:p>
    <w:p>
      <w:pPr>
        <w:ind w:left="420"/>
      </w:pPr>
      <w:r>
        <w:t xml:space="preserve">3. bei Schwangerschaft und Mutterschaft ärztliche Betreuung, Hebammenhilfe, stationäre Entbindung, häusliche Pflege, Haushaltshilfe, Betriebshilfe für Landwirte, Mutterschaftsgeld,</w:t>
      </w:r>
    </w:p>
    <w:p>
      <w:pPr>
        <w:ind w:left="420"/>
      </w:pPr>
      <w:r>
        <w:t xml:space="preserve">4. Hilfe zur Familienplanung und Leistungen bei durch Krankheit erforderlicher Sterilisation und bei nicht rechtswidrigem Schwangerschaftsabbruch.</w:t>
      </w:r>
    </w:p>
    <w:p>
      <w:pPr>
        <w:ind w:left="420"/>
      </w:pPr>
      <w:r>
        <w:t xml:space="preserve">5. (weggefallen)</w:t>
      </w:r>
    </w:p>
    <w:p>
      <w:r>
        <w:t xml:space="preserve">(2) Zuständig sind die Orts-, Betriebs- und Innungskrankenkassen, die Sozialversicherung für Landwirtschaft, Forsten und Gartenbau als landwirtschaftliche Krankenkasse, die Deutsche Rentenversicherung Knappschaft-Bahn-See und die Ersatzkassen.</w:t>
      </w:r>
    </w:p>
    <w:p>
      <w:r>
        <w:rPr>
          <w:color w:val="555555"/>
          <w:sz w:val="17"/>
        </w:rPr>
        <w:t xml:space="preserve">Zitiervorschlag: § 21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