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63b SG — Wehrdienst zur temporären Verbesserung der personellen Einsatzbereitschaft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(1) Wehrdienst zur temporären Verbesserung der personellen Einsatzbereitschaft dient</w:t>
      </w:r>
    </w:p>
    <w:p>
      <w:pPr>
        <w:ind w:left="420"/>
      </w:pPr>
      <w:r>
        <w:t xml:space="preserve">1. dem Erhalt oder der Herstellung der Funktionsfähigkeit von Organisationseinheiten bei anders nicht abwendbaren Vakanzen oder</w:t>
      </w:r>
    </w:p>
    <w:p>
      <w:pPr>
        <w:ind w:left="420"/>
      </w:pPr>
      <w:r>
        <w:t xml:space="preserve">2. der Bewältigung anders nicht rechtzeitig zu bewältigender Auftragsspitzen.</w:t>
      </w:r>
    </w:p>
    <w:p>
      <w:r>
        <w:t xml:space="preserve">Er ist nur zulässig, wenn für Reservisten</w:t>
      </w:r>
    </w:p>
    <w:p>
      <w:pPr>
        <w:ind w:left="420"/>
      </w:pPr>
      <w:r>
        <w:t xml:space="preserve">1. eine Wiederverwendung als Berufssoldat oder</w:t>
      </w:r>
    </w:p>
    <w:p>
      <w:pPr>
        <w:ind w:left="420"/>
      </w:pPr>
      <w:r>
        <w:t xml:space="preserve">2. eine erneute Berufung in das Dienstverhältnis eines Soldaten auf Zeit</w:t>
      </w:r>
    </w:p>
    <w:p>
      <w:r>
        <w:t xml:space="preserve">nicht möglich ist.</w:t>
      </w:r>
    </w:p>
    <w:p>
      <w:r>
        <w:t xml:space="preserve">(2) Wehrdienst zur temporären Verbesserung der Einsatzbereitschaft darf höchstens zehn Monate im Kalenderjahr geleistet werden. Er wird auf die Gesamtdauer der Übungen nach § 61 Absatz 2 nicht angerechnet.</w:t>
      </w:r>
    </w:p>
    <w:p>
      <w:r>
        <w:rPr>
          <w:color w:val="555555"/>
          <w:sz w:val="17"/>
        </w:rPr>
        <w:t xml:space="preserve">Zitiervorschlag: § 63b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https://recht.nulegal.eu/gesetze/SG/63b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