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SFPMG (Brandenburg) — Errichtung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Brandenburg errichtet unter dem Namen Stiftung „Fürst-Pückler-Museum Park und Schloss Branitz“ eine rechtsfähige Stiftung des öffentlichen Rechts.</w:t>
      </w:r>
    </w:p>
    <w:p>
      <w:r>
        <w:t xml:space="preserve">(2) Sitz der Stiftung ist Cottbus/Chóśebuz.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