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SEIVerfMAusbV 2004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