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SBG 2016 — Beurteilung</w:t>
      </w:r>
    </w:p>
    <w:p>
      <w:r>
        <w:rPr>
          <w:color w:val="555555"/>
          <w:sz w:val="18"/>
        </w:rPr>
        <w:t xml:space="preserve">Soldatinnen- und Soldatenbeteiligungsgesetz</w:t>
      </w:r>
    </w:p>
    <w:p>
      <w:r>
        <w:rPr>
          <w:color w:val="555555"/>
          <w:sz w:val="18"/>
        </w:rPr>
        <w:t xml:space="preserve">Stand: 13.04.2025 (konsolidierte Textfassung, kein amtliches Inkrafttretensdatum)</w:t>
      </w:r>
    </w:p>
    <w:p>
      <w:r>
        <w:t xml:space="preserve">(1) Die Vertrauensperson und die als Vertrauensperson eingetretenen stellvertretenden Vertrauenspersonen werden durch die nächste Disziplinarvorgesetzte oder den nächsten Disziplinarvorgesetzten beurteilt, es sei denn, sie beantragen in den ersten sechs Monaten ihrer Amtszeit oder in den ersten sechs Monaten nach dem Wechsel der oder des nächsten Disziplinarvorgesetzten, durch die nächsthöhere Disziplinarvorgesetzte oder den nächsthöheren Disziplinarvorgesetzten beurteilt zu werden. Ist die Vertrauensperson für den Bereich ihrer oder ihres nächsthöheren Disziplinarvorgesetzten gewählt worden, geht auf ihren Antrag die Zuständigkeit für die Beurteilung auf deren nächste Disziplinarvorgesetzte oder nächsten Disziplinarvorgesetzten über.</w:t>
      </w:r>
    </w:p>
    <w:p>
      <w:r>
        <w:t xml:space="preserve">(2) Absatz 1 gilt entsprechend für Soldatinnen und Soldaten, die für mindestens ein Viertel des Beurteilungszeitraumes als Vertrauensperson oder als eingetretene stellvertretende Vertrauenspersonen tätig gewesen sind.</w:t>
      </w:r>
    </w:p>
    <w:p>
      <w:r>
        <w:rPr>
          <w:color w:val="555555"/>
          <w:sz w:val="17"/>
        </w:rPr>
        <w:t xml:space="preserve">Zitiervorschlag: § 9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