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SBG 2016 — Geschäftsführung</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Das Amt der Vertrauensperson ist ein Ehrenamt.</w:t>
      </w:r>
    </w:p>
    <w:p>
      <w:r>
        <w:t xml:space="preserve">(2) Die Vertrauensperson übt ihr Amt in der Regel während der Dienstzeit aus. Sie ist von ihrer dienstlichen Tätigkeit freizustellen, wenn und soweit es zur ordnungsgemäßen Durchführung ihrer Aufgaben erforderlich ist. Wird sie durch die Erfüllung ihrer Aufgaben über die Dienstzeit hinaus beansprucht, ist ihr Dienstbefreiung in entsprechendem Umfang zu gewähren.</w:t>
      </w:r>
    </w:p>
    <w:p>
      <w:r>
        <w:t xml:space="preserve">(3) Der Vertrauensperson ist während des Dienstes Gelegenheit zu geben, Sprechstunden und Versammlungen innerhalb dienstlicher Unterkünfte oder Anlagen abzuhalten, soweit dies zur Wahrnehmung ihrer Aufgaben erforderlich ist und zwingende dienstliche Gründe nicht entgegenstehen. Die Sprechstunde kann mittels Video- oder Telefonkonferenz durchgeführt werden, wenn</w:t>
      </w:r>
    </w:p>
    <w:p>
      <w:pPr>
        <w:ind w:left="420"/>
      </w:pPr>
      <w:r>
        <w:t xml:space="preserve">1. vorhandene Einrichtungen genutzt werden, die durch die Dienststelle zur dienstlichen Nutzung freigegeben sind, und</w:t>
      </w:r>
    </w:p>
    <w:p>
      <w:pPr>
        <w:ind w:left="420"/>
      </w:pPr>
      <w:r>
        <w:t xml:space="preserve">2. die Vertrauensperson geeignete organisatorische Maßnahmen trifft, um sicherzustellen, dass Dritte vom Inhalt der Besprechung keine Kenntnis nehmen können.</w:t>
      </w:r>
    </w:p>
    <w:p>
      <w:r>
        <w:t xml:space="preserve">Eine Aufzeichnung ist unzulässig.</w:t>
      </w:r>
    </w:p>
    <w:p>
      <w:r>
        <w:t xml:space="preserve">(4) Die durch die Tätigkeit der Vertrauensperson entstehenden Kosten trägt die Dienststelle. Die Vertrauensperson erhält bei Reisen, die zur Erfüllung ihrer Aufgaben notwendig sind, Reisekostenvergütung nach den für Bundesbeamtinnen und Bundesbeamte geltenden Vorschriften. Für Sprechstunden, Versammlungen und die laufende Geschäftsführung werden ihr im erforderlichen Umfang Räume, Geschäftsbedarf und geeignete Aushangmöglichkeiten für Bekanntmachungen in gleicher Weise wie einer Personalvertretung zur Verfügung gestellt.</w:t>
      </w:r>
    </w:p>
    <w:p>
      <w:r>
        <w:t xml:space="preserve">(5) Soldatinnen und Soldaten, die als Vertrauenspersonen oder Mitglieder eines Vertrauenspersonenausschusses mindestens für die Hälfte der regelmäßigen Arbeitszeit von ihren dienstlichen Aufgaben freigestellt sind, erhalten eine Aufwandsentschädigung. § 52 Absatz 4 des Bundespersonalvertretungsgesetzes gilt entsprechend.</w:t>
      </w:r>
    </w:p>
    <w:p>
      <w:r>
        <w:rPr>
          <w:color w:val="555555"/>
          <w:sz w:val="17"/>
        </w:rPr>
        <w:t xml:space="preserve">Zitiervorschlag: § 8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