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SBG 2016 — Angelegenheiten der Soldatinnen und Soldaten</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In Angelegenheiten, die nur die Soldatinnen und Soldaten betreffen, haben die Soldatenvertreterinnen und Soldatenvertreter die Befugnisse der Vertrauensperson. § 8 des Bundespersonalvertretungsgesetzes ist mit Ausnahme der Beteiligung in Angelegenheiten nach der Wehrbeschwerde- und der Wehrdisziplinarordnung anzuwenden.</w:t>
      </w:r>
    </w:p>
    <w:p>
      <w:r>
        <w:t xml:space="preserve">(2) In Angelegenheiten einer Soldatin oder eines Soldaten nach der Wehrdisziplinar- oder der Wehrbeschwerdeordnung nimmt die Befugnisse der Vertrauenspersonen der Offiziere, Unteroffiziere und Mannschaften diejenige Soldatenvertreterin oder derjenige Soldatenvertreter im Personalrat wahr, die oder der</w:t>
      </w:r>
    </w:p>
    <w:p>
      <w:pPr>
        <w:ind w:left="420"/>
      </w:pPr>
      <w:r>
        <w:t xml:space="preserve">1. der entsprechenden Laufbahngruppe angehört und</w:t>
      </w:r>
    </w:p>
    <w:p>
      <w:pPr>
        <w:ind w:left="420"/>
      </w:pPr>
      <w:r>
        <w:t xml:space="preserve">2. bei der Verhältniswahl in der Reihenfolge der Sitze die höchste Teilzahl, bei der Personenwahl die höchste Stimmenzahl erreicht hat.</w:t>
      </w:r>
    </w:p>
    <w:p>
      <w:r>
        <w:t xml:space="preserve">Im Falle der Verhinderung wird sie oder er in der Reihenfolge der erreichten Teilzahlen oder Stimmenzahlen durch die nächste Soldatenvertreterin oder den nächsten Soldatenvertreter der entsprechenden Laufbahngruppe vertreten. Ist eine solche Vertretung nicht vorhanden, werden die Befugnisse der Vertrauensperson von dem Mitglied der Gruppe der Soldatinnen und Soldaten wahrgenommen, das nach § 34 Absatz 1 des Bundespersonalvertretungsgesetzes in den Vorstand der Personalvertretung gewählt ist, im Falle der Verhinderung durch die Vertreterin oder den Vertreter im Amt. Ist keine Soldatenvertreterin oder kein Soldatenvertreter nach den Sätzen 1 bis 3 in den Personalrat einer Dienststelle gewählt, tritt an ihre oder seine Stelle die entsprechende Soldatenvertreterin oder der entsprechende Soldatenvertreter im zuständigen Gesamtpersonalrat der Dienststelle, im Übrigen die Soldatenvertreterin oder der Soldatenvertreter der Personalvertretung der nächsthöheren Stufe.</w:t>
      </w:r>
    </w:p>
    <w:p>
      <w:r>
        <w:t xml:space="preserve">(3) Sofern die Befugnisse der Vertrauenspersonen nach Absatz 1 durch Soldatenvertreterinnen oder Soldatenvertreter in einem Personalrat wahrgenommen werden, hat die Gruppe der Soldatinnen und Soldaten im Personalrat ein entsprechendes Beschwerderecht nach § 17.</w:t>
      </w:r>
    </w:p>
    <w:p>
      <w:r>
        <w:t xml:space="preserve">(4) In Angelegenheiten im Sinne von § 39 Absatz 2, von denen nur Soldatinnen und Soldaten betroffen sind, werden in den Kommandos im Sinne des § 39 Absatz 1 neben den Vertrauenspersonenausschüssen auch die dort gebildeten Bezirkspersonalräte beteiligt.</w:t>
      </w:r>
    </w:p>
    <w:p>
      <w:r>
        <w:t xml:space="preserve">(5) Ist in einem Organisationsbereich ein Vertrauenspersonenausschuss nach § 39 Absatz 1 nicht gebildet, nimmt der jeweilige Bezirkspersonalrat in Angelegenheiten, die nur Soldatinnen und Soldaten betreffen, die Aufgaben eines Vertrauenspersonenausschusses wahr. § 39 Absatz 3 dieses Gesetzes und § 35 Absatz 2 des Bundespersonalvertretungsgesetzes finden entsprechend Anwendung.</w:t>
      </w:r>
    </w:p>
    <w:p>
      <w:r>
        <w:rPr>
          <w:color w:val="555555"/>
          <w:sz w:val="17"/>
        </w:rPr>
        <w:t xml:space="preserve">Zitiervorschlag: § 63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