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SBG 2016 — Versammlungen der Vertrauenspersonen</w:t>
      </w:r>
    </w:p>
    <w:p>
      <w:r>
        <w:rPr>
          <w:color w:val="555555"/>
          <w:sz w:val="18"/>
        </w:rPr>
        <w:t xml:space="preserve">Soldatinnen- und Soldatenbeteiligungsgesetz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besonderen Verwendungen im Ausland werden Versammlungen der Vertrauenspersonen nach § 33 gebildet. Einsatzliegenschaften stellen einen Kasernenbereich dar.</w:t>
      </w:r>
    </w:p>
    <w:p>
      <w:r>
        <w:rPr>
          <w:color w:val="555555"/>
          <w:sz w:val="17"/>
        </w:rPr>
        <w:t xml:space="preserve">Zitiervorschlag: § 58 SBG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https://recht.nulegal.eu/gesetze/SBG%202016/58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