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SAZV — Ruhepausen und Ruhezeiten</w:t>
      </w:r>
    </w:p>
    <w:p>
      <w:r>
        <w:rPr>
          <w:color w:val="555555"/>
          <w:sz w:val="18"/>
        </w:rPr>
        <w:t xml:space="preserve">Soldatenarbeitszeitverordnung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Arbeit ist spätestens nach 6 Stunden durch eine Ruhepause von mindestens 30 Minuten zu unterbrechen. Nach mehr als 9 Stunden muss die Ruhepause insgesamt mindestens 45 Minuten betragen. Ruhepausen können in Zeitabschnitte von jeweils mindestens 15 Minuten aufgeteilt werden.</w:t>
      </w:r>
    </w:p>
    <w:p>
      <w:r>
        <w:t xml:space="preserve">(2) Ruhepausen werden nur auf die Arbeitszeit angerechnet, wenn die Voraussetzungen des § 17a der Erschwerniszulagenverordnung mit der Maßgabe erfüllt sind, dass im Kalendermonat mindestens 35 Nachtdienststunden geleistet werden. Bei Teilzeitbeschäftigung verringern sich die nach Satz 1 erforderlichen Nachtdienststunden entsprechend dem Verhältnis zwischen der ermäßigten und der regelmäßigen wöchentlichen Arbeitszeit.</w:t>
      </w:r>
    </w:p>
    <w:p>
      <w:r>
        <w:t xml:space="preserve">(3) Pro 24-Stunden-Zeitraum ist eine Mindestruhezeit von 11 zusammenhängenden Stunden zu gewähren. Pro 7-Tage-Zeitraum ist zusätzlich eine Mindestruhezeit von 24 zusammenhängenden Stunden zu gewähren. Die zusätzliche Mindestruhezeit nach Satz 2 kann ausnahmsweise innerhalb eines Bezugszeitraums von 14 Tagen verschoben werden.</w:t>
      </w:r>
    </w:p>
    <w:p>
      <w:r>
        <w:t xml:space="preserve">(4) Von den Absätzen 1 und 3 kann in entsprechender Anwendung des § 6 Absatz 1 Satz 3 abgewichen werden.</w:t>
      </w:r>
    </w:p>
    <w:p>
      <w:r>
        <w:t xml:space="preserve">1 § 7 dient der Umsetzung der Richtlinie 2003/88/EG des Europäischen Parlaments und des Rates vom 4. November 2003 über bestimmte Aspekte der Arbeitszeitgestaltung (ABl. L 299 vom 18.11.2003, S. 9).</w:t>
      </w:r>
    </w:p>
    <w:p>
      <w:r>
        <w:rPr>
          <w:color w:val="555555"/>
          <w:sz w:val="17"/>
        </w:rPr>
        <w:t xml:space="preserve">Zitiervorschlag: § 7 SAZV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https://recht.nulegal.eu/gesetze/SAZV/7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