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SAG — Vorläufige Bewertung</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Ist die Durchführung einer Bewertung, die sämtliche Anforderungen der §§ 70 bis 73 erfüllt, nicht oder nicht rechtzeitig vor der Anwendung einer Abwicklungsanordnung möglich, so kann die Abwicklungsbehörde eine vorläufige Bewertung der Vermögenswerte und Verbindlichkeiten des Instituts oder des gruppenangehörigen Unternehmens vornehmen.</w:t>
      </w:r>
    </w:p>
    <w:p>
      <w:r>
        <w:t xml:space="preserve">(2) Die Anforderungen der §§ 71, 72 und 73 Absatz 1 gelten für die vorläufige Bewertung entsprechend, soweit dies auf Grund der Dringlichkeit im Einzelfall angemessen und durchführbar ist.</w:t>
      </w:r>
    </w:p>
    <w:p>
      <w:r>
        <w:t xml:space="preserve">(3) Die vorläufige Bewertung hat einen Abschlag für zusätzliche Verluste zu enthalten und diesen angemessen zu begründen.</w:t>
      </w:r>
    </w:p>
    <w:p>
      <w:r>
        <w:t xml:space="preserve">(4) Die vorläufige Bewertung ist für die Abwicklungsbehörde eine zulässige Grundlage zum Ergreifen von Abwicklungsmaßnahmen, einschließlich der Übernahme der Kontrolle über das in Abwicklung befindliche Institut oder gruppenangehörige Unternehmen und des Instruments der Beteiligung der Inhaber relevanter Kapitalinstrumente.</w:t>
      </w:r>
    </w:p>
    <w:p>
      <w:r>
        <w:rPr>
          <w:color w:val="555555"/>
          <w:sz w:val="17"/>
        </w:rPr>
        <w:t xml:space="preserve">Zitiervorschlag: § 74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