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SAG — Genehmigungsverfahren bei übergeordnetem Unternehmen mit Sitz in einem anderen Mitgliedstaat</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Leitet die zuständige Aufsichtsbehörde mit Sitz in einem Mitgliedstaat an die Aufsichtsbehörde den Antrag eines übergeordneten Unternehmens mit Sitz in einem anderen Mitgliedstaat weiter, eine Vereinbarung über gruppeninterne finanzielle Unterstützung zu genehmigen, an der ein nachgeordnetes Unternehmen, das von der Aufsichtsbehörde beaufsichtigt wird, Partei zu werden beabsichtigt, hat die Aufsichtsbehörde innerhalb einer Frist von vier Monaten auf eine einvernehmliche Entscheidung aller betroffenen Aufsichtsbehörden hinzuwirken, ob die Vereinbarung über gruppeninterne finanzielle Unterstützung die Anforderungen von § 23 Absatz 5 erfüllt. Dabei hat die Aufsichtsbehörde die potentiellen Auswirkungen der Durchführung der Vereinbarung in allen Mitgliedstaaten, in denen die Gruppe tätig ist, einschließlich der steuerlichen Konsequenzen zu berücksichtigen.</w:t>
      </w:r>
    </w:p>
    <w:p>
      <w:r>
        <w:t xml:space="preserve">(2) Die Aufsichtsbehörde kann bis zum Ablauf der viermonatigen Frist nach Maßgabe des Artikels 19 der Verordnung (EU) Nr. 1093/2010 die Europäische Bankenaufsichtsbehörde um Hilfe ersuchen.</w:t>
      </w:r>
    </w:p>
    <w:p>
      <w:r>
        <w:rPr>
          <w:color w:val="555555"/>
          <w:sz w:val="17"/>
        </w:rPr>
        <w:t xml:space="preserve">Zitiervorschlag: § 27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