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SächsVwOrgG (Sachsen) — Aufbau und Aufgaben im Geschäftsbereich des Staatsministeriums der Justiz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Staatsministerium der Justiz sind unmittelbar nachgeordnet</w:t>
      </w:r>
    </w:p>
    <w:p>
      <w:r>
        <w:t xml:space="preserve">1. die Justizvollzugsanstalten,</w:t>
      </w:r>
    </w:p>
    <w:p>
      <w:r>
        <w:t xml:space="preserve">2. das Ausbildungszentrum Bobritzsch,</w:t>
      </w:r>
    </w:p>
    <w:p>
      <w:r>
        <w:t xml:space="preserve">3. die Leitstelle für Informationstechnologie der sächsischen Justiz.</w:t>
      </w:r>
    </w:p>
    <w:p>
      <w:r>
        <w:t xml:space="preserve">(2) Die in Absatz 1 Nummer 1 und 3 genannten Behörden nehmen die in den jeweiligen Fachgesetzen beschriebenen Aufgaben wahr.</w:t>
      </w:r>
    </w:p>
    <w:p>
      <w:r>
        <w:t xml:space="preserve">(3) Dem Ausbildungszentrum Bobritzsch obliegen die folgenden Aufgaben:</w:t>
      </w:r>
    </w:p>
    <w:p>
      <w:r>
        <w:t xml:space="preserve">1. die fachtheoretische Ausbildung der zweiten Einstiegsebene der Laufbahngruppe 1 in der Fachrichtung Allgemeine Verwaltung mit den fachlichen Schwerpunkten allgemeiner Verwaltungsdienst und Vollzugsdienst in Abschiebungshaft- und Ausreisegewahrsamseinrichtungen, der Fachrichtung Justiz mit den fachlichen Schwerpunkten Justizdienst und Justizvollzugsdienst sowie der Fachrichtung Finanz- und Steuerverwaltung mit dem fachlichen Schwerpunkt Steuerverwaltungsdienst,</w:t>
      </w:r>
    </w:p>
    <w:p>
      <w:r>
        <w:t xml:space="preserve">2. die dienstbegleitende Unterweisung im Rahmen der Berufsausbildung zum Kaufmann für Büromanagement und zur Kauffrau für Büromanagement sowie zum Verwaltungsfachangestellten und zur Verwaltungsfachangestellten in Staatsbehörden,</w:t>
      </w:r>
    </w:p>
    <w:p>
      <w:r>
        <w:t xml:space="preserve">3. die Planung, Durchführung und Abwicklung von Fachfortbildungen und Qualifizierungsmaßnahmen für Bedienstete der Justiz und des Justizvollzugs sowie von Fortbildungen zur fachspezifischen Informationstechnik in der Justiz.</w:t>
      </w:r>
    </w:p>
    <w:p>
      <w:r>
        <w:t xml:space="preserve">Dem Ausbildungszentrum Bobritzsch können durch Rechtsverordnung der für die jeweilige Laufbahn zuständigen Staatsministerien im Einvernehmen mit dem Staatsministerium der Justiz weitere Bildungsaufgaben zugewiesen werden.</w:t>
      </w:r>
    </w:p>
    <w:p>
      <w:r>
        <w:rPr>
          <w:color w:val="555555"/>
          <w:sz w:val="17"/>
        </w:rPr>
        <w:t xml:space="preserve">Zitiervorschlag: § 10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SächsVwOrgG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