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SächsVermKatG (Sachsen)</w:t>
      </w:r>
    </w:p>
    <w:p>
      <w:r>
        <w:rPr>
          <w:color w:val="555555"/>
          <w:sz w:val="18"/>
        </w:rPr>
        <w:t xml:space="preserve">Sächsisches Vermessungs- und Katastergesetz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Januar 2008</w:t>
      </w:r>
    </w:p>
    <w:p>
      <w:r>
        <w:rPr>
          <w:color w:val="555555"/>
          <w:sz w:val="17"/>
        </w:rPr>
        <w:t xml:space="preserve">Zitiervorschlag: Eingangsformel SächsVermKatG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https://recht.nulegal.eu/gesetze/S%C3%A4chsVermKatG/eingangsformel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SächsVermKatG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