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SächsUnfEntschVO (Sachsen) — Beamte des Justizvollzuges mit Gefangenenkontakt (§ 1 Abs. 1 Nr. 3)</w:t>
      </w:r>
    </w:p>
    <w:p>
      <w:r>
        <w:rPr>
          <w:color w:val="555555"/>
          <w:sz w:val="18"/>
        </w:rPr>
        <w:t xml:space="preserve">Sächsische Unfallentschädigungsverordnung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Gefangenenkontakt liegt vor, wenn sich Beamte bei der Wahrnehmung ihrer dienstlichen Aufgaben im Justizvollzug innerhalb oder außerhalb der Justizvollzugsanstalten in unmittelbarer räumlicher Nähe zum Gefangenen befinden. Umfasst sind insbesondere</w:t>
      </w:r>
    </w:p>
    <w:p>
      <w:r>
        <w:t xml:space="preserve">1. die Führung von Gesprächen mit oder die Anleitung von Gefangenen,</w:t>
      </w:r>
    </w:p>
    <w:p>
      <w:r>
        <w:t xml:space="preserve">2. die Wahrnehmung sonstiger Aufgaben im Zusammenhang mit der Betreuung oder Versorgung von Gefangenen oder</w:t>
      </w:r>
    </w:p>
    <w:p>
      <w:r>
        <w:t xml:space="preserve">3. die Wahrnehmung von vollzuglichen Sicherungsaufgaben zur Erhaltung der Sicherheit und Ordnung.</w:t>
      </w:r>
    </w:p>
    <w:p>
      <w:r>
        <w:rPr>
          <w:color w:val="555555"/>
          <w:sz w:val="17"/>
        </w:rPr>
        <w:t xml:space="preserve">Zitiervorschlag: § 4 SächsUnfEntschVO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https://recht.nulegal.eu/gesetze/S%C3%A4chsUnfEntschVO/4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