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SächsStrVRG (Sachsen) — Zuständigkeiten auf dem Gebiet des Kraftfahrsachverständigenwesens</w:t>
      </w:r>
    </w:p>
    <w:p>
      <w:r>
        <w:rPr>
          <w:color w:val="555555"/>
          <w:sz w:val="18"/>
        </w:rPr>
        <w:t xml:space="preserve">Sächsisches Straßenverkehrsrechtsgesetz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Landesamt für Straßenbau und Verkehr ist, sofern nichts anderes bestimmt ist, zuständig für</w:t>
      </w:r>
    </w:p>
    <w:p>
      <w:r>
        <w:t xml:space="preserve">1. die Anerkennung von Sachverständigen und Prüfern für den Kraftfahrzeugverkehr nach den §§ 1 bis 9 des Kraftfahrsachverständigengesetzes vom 22. Dezember 1971 (BGBl. I S. 2086), das zuletzt durch Artikel 4 des Gesetzes vom 28. November 2016 (BGBl. I S. 2722) geändert worden ist, in der jeweils geltenden Fassung,</w:t>
      </w:r>
    </w:p>
    <w:p>
      <w:r>
        <w:t xml:space="preserve">2. die Aufsicht über die Technische Prüfstelle für den Kraftfahrzeugverkehr (§§ 10 bis 14 des Kraftfahrsachverständigengesetzes ), soweit diese im Freistaat Sachsen tätig wird,</w:t>
      </w:r>
    </w:p>
    <w:p>
      <w:r>
        <w:t xml:space="preserve">3. die Genehmigung von Ausnahmen nach § 17 des Kraftfahrsachverständigengesetzes ,</w:t>
      </w:r>
    </w:p>
    <w:p>
      <w:r>
        <w:t xml:space="preserve">4. die Bildung des Prüfungsausschusses für die Prüfung der fachlichen Eignung als amtlich anerkannter Sachverständiger oder Prüfer für den Kraftfahrzeugverkehr nach § 2 Absatz 1 Satz 2 der Verordnung zur Durchführung des Kraftfahrsachverständigengesetzes vom 24. Mai 1972 (BGBl. I S. 854), die zuletzt durch Artikel 477 der Verordnung vom 31. August 2015 (BGBl. I S. 1474) geändert worden ist, in der jeweils geltenden Fassung, und die Bestellung seiner Mitglieder sowie die Bestimmung des Vorsitzenden nach § 2 Absatz 2 der Verordnung zur Durchführung des Kraftfahrsachverständigengesetzes .</w:t>
      </w:r>
    </w:p>
    <w:p>
      <w:r>
        <w:t xml:space="preserve">(2) Das Polizeipräsidium für Service und IT ist für den Dienstbereich der Polizei zuständig für</w:t>
      </w:r>
    </w:p>
    <w:p>
      <w:r>
        <w:t xml:space="preserve">1. die Anerkennung von Sachverständigen und Prüfern für den Kraftfahrzeugverkehr nach den §§ 1 bis 9 des Kraftfahrsachverständigengesetzes ,</w:t>
      </w:r>
    </w:p>
    <w:p>
      <w:r>
        <w:t xml:space="preserve">2. die Durchführung von Ausbildung und Prüfung nach § 2 Absatz 1 Nummer 5 und 7 des Kraftfahrsachverständigengesetzes .</w:t>
      </w:r>
    </w:p>
    <w:p>
      <w:r>
        <w:rPr>
          <w:color w:val="555555"/>
          <w:sz w:val="17"/>
        </w:rPr>
        <w:t xml:space="preserve">Zitiervorschlag: § 18 SächsStrVRG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https://recht.nulegal.eu/gesetze/S%C3%A4chsStrVRG/18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