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46 SächsSchulG (Sachsen) — Klassenelternversammlung, Klassenelternsprecher</w:t>
      </w:r>
    </w:p>
    <w:p>
      <w:r>
        <w:rPr>
          <w:color w:val="555555"/>
          <w:sz w:val="18"/>
        </w:rPr>
        <w:t xml:space="preserve">Sächsisches Schulgesetz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Eltern der Klasse oder Jahrgangsstufe bilden die Klassenelternversammlung. Die Lehrer der Klasse oder Jahrgangsstufe sind zur Teilnahme an Sitzungen der Klassenelternversammlung verpflichtet, falls dies erforderlich ist.</w:t>
      </w:r>
    </w:p>
    <w:p>
      <w:r>
        <w:t xml:space="preserve">(2) Die Klassenelternversammlung dient der Information und dem Meinungsaustausch über alle schulischen Angelegenheiten, insbesondere über die Unterrichts- und Erziehungsarbeit in der Klasse oder Jahrgangsstufe. Sie hat auch die Aufgabe, bei Meinungsverschiedenheiten zwischen Eltern und Lehrern zu vermitteln.</w:t>
      </w:r>
    </w:p>
    <w:p>
      <w:r>
        <w:t xml:space="preserve">(3) Die Klassenelternversammlung hat unverzüglich nach Beginn des Schuljahres den Klassenelternsprecher und dessen Stellvertreter aus ihrer Mitte zu wählen.</w:t>
      </w:r>
    </w:p>
    <w:p>
      <w:r>
        <w:t xml:space="preserve">(4) Vorsitzender der Klassenelternversammlung ist der Klassenelternsprecher. Die Klassenelternversammlung tritt mindestens einmal im Schulhalbjahr zusammen.</w:t>
      </w:r>
    </w:p>
    <w:p>
      <w:r>
        <w:rPr>
          <w:color w:val="555555"/>
          <w:sz w:val="17"/>
        </w:rPr>
        <w:t xml:space="preserve">Zitiervorschlag: § 46 SächsSchulG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https://recht.nulegal.eu/gesetze/S%C3%A4chsSchulG/46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46 SächsSchulG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