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SächsQualiVO (Sachsen) — Qualifikation der Fachberater</w:t>
      </w:r>
    </w:p>
    <w:p>
      <w:r>
        <w:rPr>
          <w:color w:val="555555"/>
          <w:sz w:val="18"/>
        </w:rPr>
        <w:t xml:space="preserve">Sächsische Qualifikations- und Fortbildungsverordnung pädagogischer Fachkräfte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Fachberater sind in der Regel Fachkräfte mit</w:t>
      </w:r>
    </w:p>
    <w:p>
      <w:r>
        <w:t xml:space="preserve">1. einer Berufsqualifikation nach § 1 Absatz 1 Satz 1 Nummer 2 bis 7, 9 oder Nummer 10,</w:t>
      </w:r>
    </w:p>
    <w:p>
      <w:r>
        <w:t xml:space="preserve">2. Master im Studiengang Kindheitspädagogik oder Soziale Arbeit,</w:t>
      </w:r>
    </w:p>
    <w:p>
      <w:r>
        <w:t xml:space="preserve">3. Diplom, Bachelor oder Master im Studiengang Erziehungswissenschaft oder Pädagogik oder</w:t>
      </w:r>
    </w:p>
    <w:p>
      <w:r>
        <w:t xml:space="preserve">4. Diplom, Bachelor oder Master im Studiengang Psychologie.</w:t>
      </w:r>
    </w:p>
    <w:p>
      <w:r>
        <w:t xml:space="preserve">Sie sollen über eine zweijährige Praxiserfahrung im sozialpädagogischen Bereich verfügen.</w:t>
      </w:r>
    </w:p>
    <w:p>
      <w:r>
        <w:rPr>
          <w:color w:val="555555"/>
          <w:sz w:val="17"/>
        </w:rPr>
        <w:t xml:space="preserve">Zitiervorschlag: § 4 SächsQualiVO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https://recht.nulegal.eu/gesetze/S%C3%A4chsQualiVO/4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