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SächsLVO (Sachsen) — Dienstbezeichnung während des Vorbereitungsdienstes</w:t>
      </w:r>
    </w:p>
    <w:p>
      <w:r>
        <w:rPr>
          <w:color w:val="555555"/>
          <w:sz w:val="18"/>
        </w:rPr>
        <w:t xml:space="preserve">Sächsische Laufbahnverordnung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Während des Vorbereitungsdienstes führen Beamtinnen und Beamte die Dienstbezeichnung „Anwärterin“ oder „Anwärter“, in einem Vorbereitungsdienst für die zweite Einstiegsebene einer Laufbahn der Laufbahngruppe 2 die Dienstbezeichnung „Referendarin“ oder „Referendar“, jeweils mit einem den Verwaltungsbereich, die Fachrichtung oder den Schwerpunkt einer Fachrichtung bezeichnenden Zusatz.</w:t>
      </w:r>
    </w:p>
    <w:p>
      <w:r>
        <w:rPr>
          <w:color w:val="555555"/>
          <w:sz w:val="17"/>
        </w:rPr>
        <w:t xml:space="preserve">Zitiervorschlag: § 8 SächsLVO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https://recht.nulegal.eu/gesetze/S%C3%A4chsLVO/8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