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SächsLRettDPVO (Sachsen) — Bereichsplan</w:t>
      </w:r>
    </w:p>
    <w:p>
      <w:r>
        <w:rPr>
          <w:color w:val="555555"/>
          <w:sz w:val="18"/>
        </w:rPr>
        <w:t xml:space="preserve">Sächsische Landesrettungsdienstplanverordnung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Bereichsplan des Trägers des bodengebundenen Rettungsdienstes soll vor der Durchführung von Vergabeverfahren nach § 31 des Sächsischen Gesetzes über den Brandschutz, Rettungsdienst und Katastrophenschutz aktualisiert werden und soll nach Maßgabe des § 6 Abs. 5 jeweils für die Laufzeit des Vertrages mit dem Leistungserbringer des Rettungswachenbereiches gelten. Es sind insbesondere folgende Festlegungen zu treffen:</w:t>
      </w:r>
    </w:p>
    <w:p>
      <w:r>
        <w:t xml:space="preserve">1. Anzahl, Standorte und Einsatzgebiete der Rettungswachen und deren Außenstellen, der Stationen der Bergwacht und des Wasserrettungsdienstes,</w:t>
      </w:r>
    </w:p>
    <w:p>
      <w:r>
        <w:t xml:space="preserve">2. Rettungswachenbereiche,</w:t>
      </w:r>
    </w:p>
    <w:p>
      <w:r>
        <w:t xml:space="preserve">3. Anzahl, Standorte und Vorhaltedauer der Rettungsmittel für jeden Rettungswachenbereich,</w:t>
      </w:r>
    </w:p>
    <w:p>
      <w:r>
        <w:t xml:space="preserve">4. Übersicht über die Reservevorhaltung der Rettungsmittel,</w:t>
      </w:r>
    </w:p>
    <w:p>
      <w:r>
        <w:t xml:space="preserve">5. Notarztstandorte und</w:t>
      </w:r>
    </w:p>
    <w:p>
      <w:r>
        <w:t xml:space="preserve">6. Anzahl, Standorte und Vorhaltedauer von rettungsdienstbereichsübergreifend eingesetzten Rettungsmitteln.</w:t>
      </w:r>
    </w:p>
    <w:p>
      <w:r>
        <w:t xml:space="preserve">(2) Dem Bereichsplan sind als Anlage beizufügen:</w:t>
      </w:r>
    </w:p>
    <w:p>
      <w:r>
        <w:t xml:space="preserve">1. der Maßnahmeplan nach § 10 und</w:t>
      </w:r>
    </w:p>
    <w:p>
      <w:r>
        <w:t xml:space="preserve">2. Vereinbarungen über die den Rettungsdienstbereich überschreitenden Vorhaltungen, insbesondere von leitstellenbereichsbezogenen Rettungsmitteln.</w:t>
      </w:r>
    </w:p>
    <w:p>
      <w:r>
        <w:t xml:space="preserve">(3) In die Bereichspläne nachrichtlich zu übernehmen sind:</w:t>
      </w:r>
    </w:p>
    <w:p>
      <w:r>
        <w:t xml:space="preserve">1. allgemeine Angaben zum Rettungsdienstbereich,</w:t>
      </w:r>
    </w:p>
    <w:p>
      <w:r>
        <w:t xml:space="preserve">2. die Bereiche, Standorte und Erreichbarkeit der zuständigen Leitstellen und</w:t>
      </w:r>
    </w:p>
    <w:p>
      <w:r>
        <w:t xml:space="preserve">3. Behandlungseinrichtungen nach § 2 Absatz 2 Satz 2 des Sächsischen Gesetzes über den Brandschutz, Rettungsdienst und Katastrophenschutz ; hierzu gehören ärztliche Praxen, Institutsambulanzen, Tageskliniken, poliklinische Ambulanzen und medizinische Versorgungszentren.</w:t>
      </w:r>
    </w:p>
    <w:p>
      <w:r>
        <w:rPr>
          <w:color w:val="555555"/>
          <w:sz w:val="17"/>
        </w:rPr>
        <w:t xml:space="preserve">Zitiervorschlag: § 2 SächsLRettDPVO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https://recht.nulegal.eu/gesetze/S%C3%A4chsLRettDPVO/2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