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42 SächsJG (Sachsen) — Befugnisse der Justizwachtmeister</w:t>
      </w:r>
    </w:p>
    <w:p>
      <w:r>
        <w:rPr>
          <w:color w:val="555555"/>
          <w:sz w:val="18"/>
        </w:rPr>
        <w:t xml:space="preserve">Sächsisches Justizgesetz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Bedienstete des Justizwachtmeisterdienstes haben zur Erfüllung ihrer Aufgaben im Sitzungs- oder Vorführdienst, bei der Bewachung Gefangener, bei der Aufrechterhaltung der Sicherheit oder Ordnung in Justizgebäuden und deren unmittelbarem räumlichen Umfeld sowie bei der Vollziehung richterlicher oder staatsanwaltschaftlicher Anordnungen</w:t>
      </w:r>
    </w:p>
    <w:p>
      <w:r>
        <w:t xml:space="preserve">1. die Befugnisse zur Anwendung unmittelbaren Zwangs gegen Gefangene nach §§ 88, 94 bis 98 und § 178 Absatz 2 des Strafvollzugsgesetzes vom 16. März 1976 (BGBl. I S. 581, 2088), das zuletzt durch Artikel 152 der Verordnung vom 31. August 2015 (BGBl. I S. 1474) geändert worden ist sowie</w:t>
      </w:r>
    </w:p>
    <w:p>
      <w:r>
        <w:t xml:space="preserve">2. die Befugnisse der Polizeibediensteten nach dem Sächsischen Polizeivollzugsdienstgesetz gegen sonstige Personen einschließlich der dort vorgesehenen Befugnisse zur Anwendung unmittelbaren Zwangs, mit Ausnahme des Schusswaffengebrauchs.</w:t>
      </w:r>
    </w:p>
    <w:p>
      <w:r>
        <w:t xml:space="preserve">(2) Die Bediensteten des Justizwachtmeisterdienstes können im Zusammenhang mit der Erfüllung der Aufgaben nach Absatz 1 wahrgenommene Störungen der öffentlichen Sicherheit durch Gegenstände, deren Besitz gesetzlich verboten ist, beseitigen. Hierzu stehen ihnen die Befugnisse nach Absatz 1 Nummer 2 zu.</w:t>
      </w:r>
    </w:p>
    <w:p>
      <w:r>
        <w:t xml:space="preserve">(3) Gefangener im Sinne des Absatzes 1 ist, wer sich auf Anordnung eines Richters oder eines dafür zuständigen Beamten in Gewahrsam einer Behörde befindet.</w:t>
      </w:r>
    </w:p>
    <w:p>
      <w:r>
        <w:t xml:space="preserve">(4) Das Recht zur Ausübung unmittelbaren Zwangs aufgrund anderer Regelungen bleibt unberührt.</w:t>
      </w:r>
    </w:p>
    <w:p>
      <w:r>
        <w:t xml:space="preserve">(5) Die Aufgaben und Befugnisse der Polizei und des Justizvollzugsdienstes bleiben unberührt.</w:t>
      </w:r>
    </w:p>
    <w:p>
      <w:r>
        <w:rPr>
          <w:color w:val="555555"/>
          <w:sz w:val="17"/>
        </w:rPr>
        <w:t xml:space="preserve">Zitiervorschlag: § 42 SächsJG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https://recht.nulegal.eu/gesetze/S%C3%A4chsJG/42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42 SächsJG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