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SächsJAPO (Sachsen) — Prüfungsverhinderung</w:t>
      </w:r>
    </w:p>
    <w:p>
      <w:r>
        <w:rPr>
          <w:color w:val="555555"/>
          <w:sz w:val="18"/>
        </w:rPr>
        <w:t xml:space="preserve">Sächsische Juristenausbildungs-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Kann eine Prüfungsteilnehmerin oder ein Prüfungsteilnehmer nach der Zulassung aus Gründen, die sie oder er nicht zu vertreten hat, die schriftliche oder die mündliche Prüfung nicht oder nicht vollständig ablegen oder ist sie oder er aus solchen Gründen gemäß § 6 ausgeschlossen (Prüfungsverhinderung), gilt Folgendes:</w:t>
      </w:r>
    </w:p>
    <w:p>
      <w:r>
        <w:t xml:space="preserve">1. hat die Prüfungsteilnehmerin oder der Prüfungsteilnehmer nicht die Mehrzahl der Prüfungsaufgaben bearbeitet, gilt die Prüfung als nicht abgelegt,</w:t>
      </w:r>
    </w:p>
    <w:p>
      <w:r>
        <w:t xml:space="preserve">2. hat die Prüfungsteilnehmerin oder der Prüfungsteilnehmer die Mehrzahl der Prüfungsaufgaben bearbeitet, hat sie oder er an Stelle der nicht bearbeiteten Prüfungsaufgaben innerhalb einer von der Präsidentin oder dem Präsidenten des Landesjustizprüfungsamtes zu bestimmenden Zeit, in der Regel im nächsten Prüfungstermin, entsprechende Prüfungsaufgaben zu bearbeiten,</w:t>
      </w:r>
    </w:p>
    <w:p>
      <w:r>
        <w:t xml:space="preserve">3. eine nicht oder nicht vollständig abgelegte mündliche Prüfung ist in vollem Umfang an einem von der Präsidentin oder dem Präsidenten des Landesjustizprüfungsamtes zu bestimmenden Termin nachzuholen.</w:t>
      </w:r>
    </w:p>
    <w:p>
      <w:r>
        <w:t xml:space="preserve">(2) Die Prüfungsteilnehmerin oder der Prüfungsteilnehmer hat eine Prüfungsverhinderung unverzüglich gegenüber dem Landesjustizprüfungsamt geltend zu machen und nachzuweisen, im Fall einer Krankheit durch ein ärztliches Zeugnis, das in der Regel nicht später als am Prüfungstag ausgestellt sein darf. In offensichtlichen Fällen kann auf die Vorlage eines ärztlichen Zeugnisses verzichtet werden. Die Begutachtung durch eine Amtsärztin oder einen Amtsarzt kann angeordnet und dafür eine Frist bestimmt werden. Gibt die Prüfungsteilnehmerin oder der Prüfungsteilnehmer eine Prüfungsarbeit oder sonstige Aufzeichnungen ab, hat sie oder er eine Prüfungsverhinderung unverzüglich im Anschluss hieran beim Landesjustizprüfungsamt geltend zu machen. Die Geltendmachung darf keine Bedingungen enthalten und kann nicht zurückgenommen werden.</w:t>
      </w:r>
    </w:p>
    <w:p>
      <w:r>
        <w:t xml:space="preserve">(3) Die Geltendmachung einer Prüfungsverhinderung bei der schriftlichen Prüfung ist ausgeschlossen, wenn nach Abschluss des bereits abgelegten Teils der Prüfung ein Monat verstrichen ist. Bei einer Prüfungsverhinderung in der mündlichen Prüfung ist die Geltendmachung nach Bekanntgabe des Ergebnisses ausgeschlossen.</w:t>
      </w:r>
    </w:p>
    <w:p>
      <w:r>
        <w:t xml:space="preserve">(4) Das Landesjustizprüfungsamt entscheidet, ob eine Prüfungsverhinderung ordnungsgemäß geltend gemacht und nachgewiesen wurde.</w:t>
      </w:r>
    </w:p>
    <w:p>
      <w:r>
        <w:t xml:space="preserve">(5) Im Falle einer nachträglich festgestellten Prüfungsunfähigkeit gelten die Absätze 1, 2 Satz 1, 2 und 4 sowie Absatz 4 entsprechend mit der Maßgabe, dass die Prüfungsverhinderung unverzüglich geltend gemacht werden muss, nachdem die Prüfungsteilnehmerin oder der Prüfungsteilnehmer sie erkannt hat oder bei Anwendung der Sorgfalt in eigenen Angelegenheiten hätte erkennen können.</w:t>
      </w:r>
    </w:p>
    <w:p>
      <w:r>
        <w:rPr>
          <w:color w:val="555555"/>
          <w:sz w:val="17"/>
        </w:rPr>
        <w:t xml:space="preserve">Zitiervorschlag: § 7 SächsJAPO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https://recht.nulegal.eu/gesetze/S%C3%A4chsJAPO/7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