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SächsIngG (Sachsen) — Mitgliedschaft</w:t>
      </w:r>
    </w:p>
    <w:p>
      <w:r>
        <w:rPr>
          <w:color w:val="555555"/>
          <w:sz w:val="18"/>
        </w:rPr>
        <w:t xml:space="preserve">Sächsisches Ingenieurgesetz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Pflichtmitglied der Ingenieurkammer Sachsen ist, wer in die Liste nach § 5 Absatz 1 eingetragen ist.</w:t>
      </w:r>
    </w:p>
    <w:p>
      <w:r>
        <w:t xml:space="preserve">(2) Als freiwilliges Mitglied kann beitreten, wer</w:t>
      </w:r>
    </w:p>
    <w:p>
      <w:r>
        <w:t xml:space="preserve">1. in eine Liste der Ingenieurkammer Sachsen nach § 5a oder nach § 66 Absatz 2 Satz 1 oder Satz 4 der Sächsischen Bauordnung eingetragen ist oder</w:t>
      </w:r>
    </w:p>
    <w:p>
      <w:r>
        <w:t xml:space="preserve">2. die Berufsbezeichnung nach § 1 Absatz 1 zu führen berechtigt ist und im Freistaat Sachsen seine Wohnung oder Niederlassung hat oder seinen Beruf überwiegend ausübt.</w:t>
      </w:r>
    </w:p>
    <w:p>
      <w:r>
        <w:t xml:space="preserve">(3) Ehrenmitglied der Ingenieurkammer Sachsen ist, wem von der Vertreterversammlung die Ehrenmitgliedschaft in der Ingenieurkammer Sachsen verliehen wurde. Die Voraussetzungen nach Absatz 2 oder § 5 Absatz 2 müssen nicht erfüllt sein. Ehrenmitglieder, die die Anforderungen nach Absatz 2 oder § 5 Absatz 2 nicht erfüllen, unterliegen weder den Berufspflichten nach § 3 noch den Pflichten nach § 4. Eine Verpflichtung zur Annahme der Ehrenmitgliedschaft besteht nicht. Ehrenmitglieder unterliegen keinen gesonderten Berufspflichten. Ehrenmitgliedern kann die Ehrenmitgliedschaft bei Vorliegen eines wichtigen Grundes durch die Vertreterversammlung aberkannt werden; das Nähere regelt die Hauptsatzung. Die Befugnis des Ehrenausschusses zur Entziehung der Ehrenmitgliedschaft bleibt unberührt.</w:t>
      </w:r>
    </w:p>
    <w:p>
      <w:r>
        <w:rPr>
          <w:color w:val="555555"/>
          <w:sz w:val="17"/>
        </w:rPr>
        <w:t xml:space="preserve">Zitiervorschlag: § 13 SächsIngG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https://recht.nulegal.eu/gesetze/S%C3%A4chsIngG/13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