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SächsHSG (Sachsen) — Rechtsstellung, Aufgaben und Mitwirkung der Studentenschaft</w:t>
      </w:r>
    </w:p>
    <w:p>
      <w:r>
        <w:rPr>
          <w:color w:val="555555"/>
          <w:sz w:val="18"/>
        </w:rPr>
        <w:t xml:space="preserve">Sächsisches Hochschulgesetz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Studentenschaft besteht aus den Studentinnen und Studenten der Hochschule. Sie ist eine rechtsfähige Teilkörperschaft der Hochschule und hat das Recht der Selbstverwaltung im Rahmen der Gesetze.</w:t>
      </w:r>
    </w:p>
    <w:p>
      <w:r>
        <w:t xml:space="preserve">(2) Die Studentenschaft wirkt an der Selbstverwaltung der Hochschule nach Maßgabe dieses Gesetzes und der Grundordnung der Hochschule mit. Sie untersteht der Rechtsaufsicht der Hochschule. Für Maßnahmen der Aufsicht gilt § 7 Absatz 1 bis 3 entsprechend.</w:t>
      </w:r>
    </w:p>
    <w:p>
      <w:r>
        <w:t xml:space="preserve">(3) Die Aufgaben der Studentenschaft sind die</w:t>
      </w:r>
    </w:p>
    <w:p>
      <w:r>
        <w:t xml:space="preserve">1. Wahrnehmung der hochschulinternen, hochschulpolitischen, sozialen und kulturellen Belange der Studentinnen und Studenten und die diesbezügliche Meinungsbildung,</w:t>
      </w:r>
    </w:p>
    <w:p>
      <w:r>
        <w:t xml:space="preserve">2. Mitwirkung an Evaluierungs- und Bewertungsverfahren gemäß § 9 Absatz 2 und 3,</w:t>
      </w:r>
    </w:p>
    <w:p>
      <w:r>
        <w:t xml:space="preserve">3. Unterstützung der wirtschaftlichen und sozialen Selbsthilfe der Studentinnen und Studenten,</w:t>
      </w:r>
    </w:p>
    <w:p>
      <w:r>
        <w:t xml:space="preserve">4. Unterstützung der Studentinnen und Studenten im Studium,</w:t>
      </w:r>
    </w:p>
    <w:p>
      <w:r>
        <w:t xml:space="preserve">5. Förderung des Studentensports unbeschadet der Zuständigkeit der Hochschule,</w:t>
      </w:r>
    </w:p>
    <w:p>
      <w:r>
        <w:t xml:space="preserve">6. Pflege der regionalen, überregionalen und internationalen Studentenbeziehungen und die Förderung der studentischen Mobilität,</w:t>
      </w:r>
    </w:p>
    <w:p>
      <w:r>
        <w:t xml:space="preserve">7. Förderung der politischen Bildung, des staatsbürgerlichen Verantwortungsbewusstseins und des zivilgesellschaftlichen Engagements der Studentinnen und Studenten auf der Grundlage der Bürger- und Menschenrechte sowie der freiheitlichen demokratischen Grundordnung.</w:t>
      </w:r>
    </w:p>
    <w:p>
      <w:r>
        <w:rPr>
          <w:color w:val="555555"/>
          <w:sz w:val="17"/>
        </w:rPr>
        <w:t xml:space="preserve">Zitiervorschlag: § 25 SächsHSG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https://recht.nulegal.eu/gesetze/S%C3%A4chsHSG/25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SächsHSG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