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SächsGleiG (Sachsen) — Gleichstellungsbeauftragte in den Dienststellen</w:t>
      </w:r>
    </w:p>
    <w:p>
      <w:r>
        <w:rPr>
          <w:color w:val="555555"/>
          <w:sz w:val="18"/>
        </w:rPr>
        <w:t xml:space="preserve">Sächsisches Gleichstellungsgesetz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jeder Dienststelle der Staatsverwaltung mit in der Regel mindestens 20 nicht nur vorübergehend beschäftigten Bediensteten bestellt die Dienststellenleitung nach vorheriger Wahl der Bediensteten eine Gleichstellungsbeauftragte oder einen Gleichstellungsbeauftragten sowie mindestens eine Stellvertretung. Wird keine Frau zur Gleichstellungsbeauftragten bestellt, muss die Stellvertretung durch mindestens eine Frau erfolgen.</w:t>
      </w:r>
    </w:p>
    <w:p>
      <w:r>
        <w:t xml:space="preserve">(2) In einer Dienststelle der Staatsverwaltung mit weniger als 20 Bediensteten kann die Dienststellenleitung eine Gleichstellungsbeauftragte oder einen Gleichstellungsbeauftragten und mindestens eine Stellvertretung bestellen. Auf Initiative der Bediensteten sind eine Gleichstellungsbeauftragte oder ein Gleichstellungsbeauftragter und mindestens eine Stellvertretung zu bestellen, wenn mindestens 50 Prozent der Bediensteten in der Dienststelle dem zustimmen. Absatz 1 Satz 2 gilt entsprechend. Erfolgt keine Bestellung, ist die oder der Gleichstellungsbeauftragte der nächsthöheren Dienststelle zuständig.</w:t>
      </w:r>
    </w:p>
    <w:p>
      <w:r>
        <w:t xml:space="preserve">(3) In jeder Dienststelle gemäß § 4 Absatz 2 Satz 2 und 3, in der mindestens zehn Frauen nicht nur vorübergehend beschäftigt sind, hat die Dienststellenleitung auf Vorschlag der weiblichen Bediensteten mit ihrer Einwilligung eine Gleichstellungsbeauftragte zu bestellen. Für jede Gleichstellungsbeauftragte ist eine Stellvertreterin zu bestellen. In den Dienststellen gemäß Satz 1 können die Aufgaben der Gleichstellungsbeauftragten in der Dienststelle von der nach § 64 Absatz 2 der Sächsischen Gemeindeordnung in der Fassung der Bekanntmachung vom 9. März 2018 (SächsGVBl. S. 62), die zuletzt durch Artikel 5 des Gesetzes vom 19. Oktober 2023 (SächsGVBl. S. 850) geändert worden ist, oder nach § 60 Absatz 2 der Sächsischen Landkreisordnung in der Fassung der Bekanntmachung vom 9. März 2018 (SächsGVBl. S. 99), die zuletzt durch Artikel 6 des Gesetzes vom 19. Oktober 2023 (SächsGVBl. S. 850) geändert worden ist, in den jeweils geltenden Fassungen, zu bestellenden Kommunalen Gleichstellungsbeauftragten wahrgenommen werden. Dies gilt auch, wenn die Voraussetzungen des Satzes 1 nicht vorliegen.</w:t>
      </w:r>
    </w:p>
    <w:p>
      <w:r>
        <w:t xml:space="preserve">(4) Die §§ 13 bis 22 gelten für Hochschulen nur, soweit im Sächsischen Hochschulgesetz vom 31. Mai 2023 (SächsGVBl. S. 329), das durch Artikel 8 Absatz 9 des Gesetzes vom 6. Juli 2023 (SächsGVBl. S. 467) geändert worden ist, in der jeweils geltenden Fassung, nichts Abweichendes geregelt ist.</w:t>
      </w:r>
    </w:p>
    <w:p>
      <w:r>
        <w:t xml:space="preserve">(5) Die Amtszeit beträgt vier Jahre. Eine Wiederwahl und Wiederbestellung ist möglich.</w:t>
      </w:r>
    </w:p>
    <w:p>
      <w:r>
        <w:t xml:space="preserve">(6) In neu gebildeten Dienststellen muss innerhalb von sechs Monaten eine neue Gleichstellungsbeauftragte oder ein neuer Gleichstellungsbeauftragter bestellt werden, soweit die Voraussetzungen des Absatzes 1 oder 3 Satz 1 vorliegen. Soweit vorhanden, bleiben die bisherigen Gleichstellungsbeauftragten bis zur Neubestellung, längstens jedoch für sechs Monate im Amt. Sollte keine Gleichstellungsbeauftragte oder kein Gleichstellungsbeauftragter bestellt sein, ist vorübergehend die oder der Gleichstellungsbeauftragte der nächsthöheren Dienststelle zuständig.</w:t>
      </w:r>
    </w:p>
    <w:p>
      <w:r>
        <w:t xml:space="preserve">(7) Die Gleichstellungsbeauftragten der Staatsministerien und sonstigen obersten Dienstbehörden bilden eine Arbeitsgemeinschaft. Die Arbeitsgemeinschaft berät über grundsätzliche gleichstellungspolitische Angelegenheiten mit Bedeutung für alle Bediensteten des Freistaates Sachsen und kann gegenüber den Staatsministerien, den Dienststellen und den Bediensteten Vorschläge machen sowie Stellungnahmen abgeben. Einmal pro Kalenderjahr soll eine Sitzung der Arbeitsgemeinschaft stattfinden, zu der alle Gleichstellungsbeauftragten in den Dienststellen im Geltungsbereich dieses Gesetzes einzuladen sind. Die Arbeitsgemeinschaft gibt sich eine Geschäftsordnung.</w:t>
      </w:r>
    </w:p>
    <w:p>
      <w:r>
        <w:rPr>
          <w:color w:val="555555"/>
          <w:sz w:val="17"/>
        </w:rPr>
        <w:t xml:space="preserve">Zitiervorschlag: § 13 SächsGleiG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https://recht.nulegal.eu/gesetze/S%C3%A4chsGleiG/13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