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SächsFwAPO (Sachsen) — Ziel</w:t>
      </w:r>
    </w:p>
    <w:p>
      <w:r>
        <w:rPr>
          <w:color w:val="555555"/>
          <w:sz w:val="18"/>
        </w:rPr>
        <w:t xml:space="preserve">Sächsische Feuerwehrausbildungs- und Prüfungsverordnung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Ziel des Vorbereitungsdienstes ist es, die zur Erfüllung der Aufgaben der Fachrichtung Feuerwehr in der jeweiligen Laufbahn erforderlichen Kenntnisse und Fertigkeiten zu vermitteln.</w:t>
      </w:r>
    </w:p>
    <w:p>
      <w:r>
        <w:t xml:space="preserve">(2) Die Anwärter und Referendare sind auf allen Gebieten des Brandschutzes auszubilden und mit den Aufgaben eines Beamten der Fachrichtung Feuerwehr theoretisch und praktisch vertraut zu machen.</w:t>
      </w:r>
    </w:p>
    <w:p>
      <w:r>
        <w:rPr>
          <w:color w:val="555555"/>
          <w:sz w:val="17"/>
        </w:rPr>
        <w:t xml:space="preserve">Zitiervorschlag: § 2 SächsFwAPO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https://recht.nulegal.eu/gesetze/S%C3%A4chsFwAPO/2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