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SächsFischG (Sachsen) — Jugendfischereischein und besondere Fischereischeine</w:t>
      </w:r>
    </w:p>
    <w:p>
      <w:r>
        <w:rPr>
          <w:color w:val="555555"/>
          <w:sz w:val="18"/>
        </w:rPr>
        <w:t xml:space="preserve">Sächsisches Fischereigesetz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Personen, die das neunte, aber noch nicht das sechzehnte Lebensjahr vollendet haben, kann ein Jugendfischereischein ohne Fischereiprüfung erteilt werden. Fischereischeininhaber nach Satz 1 dürfen die Fischerei nur in Begleitung eines volljährigen Fischereischeininhabers ausüben, es sei denn, sie sind seit mindestens einem Jahr Mitglied in einem Anglerverein.</w:t>
      </w:r>
    </w:p>
    <w:p>
      <w:r>
        <w:t xml:space="preserve">(2) Personen, die aufgrund einer nachgewiesenen Behinderung nicht in der Lage sind, eine Fischereiprüfung abzulegen, kann ein Fischereischein ohne Fischereiprüfung erteilt werden. Fischereischeininhaber nach Satz 1 dürfen die Fischerei nur in Begleitung eines volljährigen Fischereischeininhabers ausüben.</w:t>
      </w:r>
    </w:p>
    <w:p>
      <w:r>
        <w:t xml:space="preserve">(3) Personen, die ihren Hauptwohnsitz außerhalb des Geltungsbereiches des Grundgesetzes haben, kann von der Fischereibehörde ohne Fischereiprüfung ein Gastfischereischein ausgestellt werden. Dieser kann von den Anglerverbänden ausgegeben werden.</w:t>
      </w:r>
    </w:p>
    <w:p>
      <w:r>
        <w:rPr>
          <w:color w:val="555555"/>
          <w:sz w:val="17"/>
        </w:rPr>
        <w:t xml:space="preserve">Zitiervorschlag: § 22 SächsFischG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https://recht.nulegal.eu/gesetze/S%C3%A4chsFischG/22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