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SächsBergMarkAPO (Sachsen) — Wiederholung der Prüfung</w:t>
      </w:r>
    </w:p>
    <w:p>
      <w:r>
        <w:rPr>
          <w:color w:val="555555"/>
          <w:sz w:val="18"/>
        </w:rPr>
        <w:t xml:space="preserve">Sächsische Ausbildungs- und Prüfungsordnung Bergfach und Markscheidefach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Wer die Staatsprüfung nicht bestanden hat, kann sie einmal wiederholen. Die Ausbildungsbehörde entscheidet auf Vorschlag des jeweiligen Prüfungsausschusses über die Art und Dauer der weiteren Ausbildung bis zur Wiederholungsprüfung.</w:t>
      </w:r>
    </w:p>
    <w:p>
      <w:r>
        <w:t xml:space="preserve">(2) Die Staatsprüfung ist endgültig nicht bestanden, wenn die Wiederholungsprüfung nicht bestanden wurde. Das Ergebnis wird den Referendaren durch die Ausbildungsbehörde mit Bescheid bekannt gegeben.</w:t>
      </w:r>
    </w:p>
    <w:p>
      <w:r>
        <w:rPr>
          <w:color w:val="555555"/>
          <w:sz w:val="17"/>
        </w:rPr>
        <w:t xml:space="preserve">Zitiervorschlag: § 19 SächsBergMarkAPO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https://recht.nulegal.eu/gesetze/S%C3%A4chsBergMarkAPO/19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