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SächsBO (Sachsen) — Abstandsflächen, Abstände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Vor den Außenwänden von Gebäuden sind Abstandsflächen von oberirdischen Gebäuden freizuhalten. Satz 1 gilt entsprechend für andere Anlagen, von denen Wirkungen wie von Gebäuden ausgehen, gegenüber Gebäuden und Grundstücksgrenzen. Eine Abstandsfläche ist nicht erforderlich vor Außenwänden, die an Grundstücksgrenzen errichtet werden, wenn nach planungsrechtlichen Vorschriften an die Grenze gebaut werden muss oder gebaut werden darf.</w:t>
      </w:r>
    </w:p>
    <w:p>
      <w:r>
        <w:t xml:space="preserve">(2) Abstandsflächen sowie Abstände nach § 30 Absatz 2 Nummer 1 und § 32 Absatz 2 müssen auf dem Grundstück selbst liegen. Sie dürfen auch auf öffentlichen Verkehrs-, Grün- und Wasserflächen liegen, jedoch nur bis zu deren Mitte. Abstandsflächen sowie Abstände im Sinne des Satzes 1 dürfen sich ganz oder teilweise auf andere Grundstücke erstrecken, wenn rechtlich gesichert ist, dass sie nicht überbaut werden. Abstandsflächen dürfen auf die auf diesen Grundstücken erforderlichen Abstandsflächen nicht angerechnet werden.</w:t>
      </w:r>
    </w:p>
    <w:p>
      <w:r>
        <w:t xml:space="preserve">(3) Die Abstandsflächen dürfen sich nicht überdecken. Dies gilt nicht für</w:t>
      </w:r>
    </w:p>
    <w:p>
      <w:r>
        <w:t xml:space="preserve">1. Außenwände, die in einem Winkel von mehr als 75 Grad zueinander stehen;</w:t>
      </w:r>
    </w:p>
    <w:p>
      <w:r>
        <w:t xml:space="preserve">2. Außenwände zu einem fremder Sicht entzogenen Gartenhof bei Wohngebäuden der Gebäudeklassen 1 und 2 oder</w:t>
      </w:r>
    </w:p>
    <w:p>
      <w:r>
        <w:t xml:space="preserve">3. Gebäude und andere bauliche Anlagen, die in den Abstandsflächen zulässig sind.</w:t>
      </w:r>
    </w:p>
    <w:p>
      <w:r>
        <w:t xml:space="preserve">(4) Die Tiefe der Abstandsfläche bemisst sich nach der Wandhöhe. Sie wird senkrecht zur Wand gemessen. Wandhöhe ist das Maß von der Geländeoberfläche bis zum Schnittpunkt der Wand mit der Dachhaut oder bis zum oberen Abschluss der Wand. Die Höhe von Dächern mit einer Neigung von weniger als 70 Grad wird zu einem Drittel der Wandhöhe hinzugerechnet. Andernfalls wird die Höhe des Daches voll hinzugerechnet. Die Sätze 1 bis 4 gelten für Dachaufbauten entsprechend. Das sich ergebende Maß ist H.</w:t>
      </w:r>
    </w:p>
    <w:p>
      <w:r>
        <w:t xml:space="preserve">(5) Die Tiefe der Abstandsflächen beträgt 0,4 H, mindestens 3 m. In Gewerbe- und Industriegebieten genügt eine Tiefe von 0,2 H, mindestens 3 m. Für Windenergieanlagen im Außenbereich oder in Sondergebieten für Windenergie genügt eine Tiefe von 0,1 H; die Tiefe der Abstandsflächen muss mindestens 3 m betragen. Vor den Außenwänden von Wohngebäuden der Gebäudeklassen 1 und 2 mit nicht mehr als drei oberirdischen Geschossen genügt als Tiefe der Abstandsfläche 3 m. Werden von einer städtebaulichen Satzung oder einer Satzung nach § 89 von den Sätzen 1 bis 3 abweichende Abstandsflächen vorgeschrieben, sind diese maßgeblich.</w:t>
      </w:r>
    </w:p>
    <w:p>
      <w:r>
        <w:t xml:space="preserve">(6) Bei der Bemessung der Abstandsflächen bleiben außer Betracht</w:t>
      </w:r>
    </w:p>
    <w:p>
      <w:r>
        <w:t xml:space="preserve">1. vor die Außenwand vortretende Bauteile wie Gesimse und Dachüberstände;</w:t>
      </w:r>
    </w:p>
    <w:p>
      <w:r>
        <w:t xml:space="preserve">2. Vorbauten, wenn sie</w:t>
      </w:r>
    </w:p>
    <w:p>
      <w:r>
        <w:t xml:space="preserve">a)</w:t>
      </w:r>
    </w:p>
    <w:p>
      <w:r>
        <w:t xml:space="preserve">insgesamt nicht mehr als ein Drittel der Breite der jeweiligen Außenwand in Anspruch nehmen,</w:t>
      </w:r>
    </w:p>
    <w:p>
      <w:r>
        <w:t xml:space="preserve">b)</w:t>
      </w:r>
    </w:p>
    <w:p>
      <w:r>
        <w:t xml:space="preserve">nicht mehr als 1,50 m vor diese Außenwand vortreten und</w:t>
      </w:r>
    </w:p>
    <w:p>
      <w:r>
        <w:t xml:space="preserve">c)</w:t>
      </w:r>
    </w:p>
    <w:p>
      <w:r>
        <w:t xml:space="preserve">mindestens 2 m von der gegenüberliegenden Nachbargrenze entfernt bleiben, und</w:t>
      </w:r>
    </w:p>
    <w:p>
      <w:r>
        <w:t xml:space="preserve">3. bei Gebäuden an der Grundstücksgrenze die Seitenwände von Vorbauten und Dachaufbauten, auch wenn sie nicht an der Grundstücksgrenze errichtet werden.</w:t>
      </w:r>
    </w:p>
    <w:p>
      <w:r>
        <w:t xml:space="preserve">(7) Bei der Bemessung der Abstandsflächen bleiben Maßnahmen zum Zwecke der Energieeinsparung und Solaranlagen an bestehenden Gebäuden unabhängig davon, ob diese den Anforderungen der Absätze 2 bis 6 entsprechen, außer Betracht, wenn sie</w:t>
      </w:r>
    </w:p>
    <w:p>
      <w:r>
        <w:t xml:space="preserve">1. eine Stärke von nicht mehr als 0,25 m aufweisen und</w:t>
      </w:r>
    </w:p>
    <w:p>
      <w:r>
        <w:t xml:space="preserve">2. mindestens 2,50 m von der Nachbargrenze zurückbleiben.</w:t>
      </w:r>
    </w:p>
    <w:p>
      <w:r>
        <w:t xml:space="preserve">(8) In den Abstandsflächen eines Gebäudes sowie ohne eigene Abstandsflächen sind, auch wenn sie nicht an die Grundstücksgrenze oder an das Gebäude angebaut werden, zulässig</w:t>
      </w:r>
    </w:p>
    <w:p>
      <w:r>
        <w:t xml:space="preserve">1. Garagen einschließlich Abstellraum und Gebäude ohne Aufenthaltsräume und Feuerstätten mit einer mittleren Wandhöhe bis zu 3 m und einer Gesamtlänge je Grundstücksgrenze von 9 m;</w:t>
      </w:r>
    </w:p>
    <w:p>
      <w:r>
        <w:t xml:space="preserve">2. gebäudeunabhängige Solaranlagen mit einer Höhe bis zu 3 m und einer Gesamtlänge je Grundstücksgrenze von 9 m sowie</w:t>
      </w:r>
    </w:p>
    <w:p>
      <w:r>
        <w:t xml:space="preserve">3. Stützmauern und geschlossene Einfriedungen in Gewerbe- und Industriegebieten, außerhalb dieser Baugebiete mit einer Höhe bis zu 2 m.</w:t>
      </w:r>
    </w:p>
    <w:p>
      <w:r>
        <w:t xml:space="preserve">Die Länge der die Abstandsflächentiefe gegenüber den Grundstücksgrenzen nicht einhaltenden Bebauung nach Nummer 1 und 2 darf auf einem Grundstück insgesamt 15 m nicht überschreiten.</w:t>
      </w:r>
    </w:p>
    <w:p>
      <w:r>
        <w:rPr>
          <w:color w:val="555555"/>
          <w:sz w:val="17"/>
        </w:rPr>
        <w:t xml:space="preserve">Zitiervorschlag: § 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