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SächsArchivG (Sachsen) — Deposita</w:t>
      </w:r>
    </w:p>
    <w:p>
      <w:r>
        <w:rPr>
          <w:color w:val="555555"/>
          <w:sz w:val="18"/>
        </w:rPr>
        <w:t xml:space="preserve">Archivgesetz für den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den § 13 aufgeführten Stellen können ihr Archivgut dem Sächsischen Staatsarchiv als Depositum unter Wahrung des Eigentums zur Übernahme anbieten. Das Gleiche gilt für öffentlich-rechtliche Religionsgemeinschaften und ihre Untergliederungen sowie für natürliche und juristische Personen des Privatrechts. Zwischen dem Eigentümer des Archivgutes und dem Sächsischen Staatsarchiv ist ein Depositalvertrag abzuschließen.</w:t>
      </w:r>
    </w:p>
    <w:p>
      <w:r>
        <w:t xml:space="preserve">(2) Das Sächsische Staatsarchiv ist zur Übernahme nicht verpflichtet.</w:t>
      </w:r>
    </w:p>
    <w:p>
      <w:r>
        <w:t xml:space="preserve">(3) Depositalgut unterliegt den gleichen Bestimmungen wie das öffentliche Archivgut, sofern nicht durch Depositalverträge etwas anderes bestimmt wird.</w:t>
      </w:r>
    </w:p>
    <w:p>
      <w:r>
        <w:rPr>
          <w:color w:val="555555"/>
          <w:sz w:val="17"/>
        </w:rPr>
        <w:t xml:space="preserve">Zitiervorschlag: § 7 SächsArchivG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https://recht.nulegal.eu/gesetze/S%C3%A4chsArchivG/7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