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SächsArchG (Sachsen) — Architektenkammer Sachsen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Architektenkammer Sachsen ist eine Körperschaft des öffentlichen Rechts mit Sitz in Dresden. Sie führt ein Dienstsiegel mit dem Wappen des Freistaates Sachsen.</w:t>
      </w:r>
    </w:p>
    <w:p>
      <w:r>
        <w:t xml:space="preserve">(2) Die Architektenkammer Sachsen kann Untergliederungen bilden.</w:t>
      </w:r>
    </w:p>
    <w:p>
      <w:r>
        <w:rPr>
          <w:color w:val="555555"/>
          <w:sz w:val="17"/>
        </w:rPr>
        <w:t xml:space="preserve">Zitiervorschlag: § 12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