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SächsAPOArchiv (Sachsen) — Dienstaufsicht, Urlaub</w:t>
      </w:r>
    </w:p>
    <w:p>
      <w:r>
        <w:rPr>
          <w:color w:val="555555"/>
          <w:sz w:val="18"/>
        </w:rPr>
        <w:t xml:space="preserve">Sächsische Ausbildungs- und Prüfungsordnung Archivdienst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Dienstvorgesetzter der Anwärter und Referendare ist der Direktor des Sächsischen Staatsarchivs.</w:t>
      </w:r>
    </w:p>
    <w:p>
      <w:r>
        <w:t xml:space="preserve">(2) Vorgesetzte der Anwärter und Referendare sind die Leiter der jeweiligen Ausbildungsstellen, die jeweiligen Ausbilder nach § 5 Absatz 3 und während der Ausbildung an der Archivschule Marburg – Hochschule für Archivwissenschaft – deren Leiter.</w:t>
      </w:r>
    </w:p>
    <w:p>
      <w:r>
        <w:t xml:space="preserve">(3) Der Erholungsurlaub ist unter Wahrung der Belange der Ausbildung zu erteilen. Während der Ausbildung an der Archivschule Marburg – Hochschule für Archivwissenschaft – und an der Hochschule Meißen (FH) und Fortbildungszentrum oder an einer anderen Fachhochschule soll er in den Zeiten genommen werden, in denen keine Lehrveranstaltungen stattfinden.</w:t>
      </w:r>
    </w:p>
    <w:p>
      <w:r>
        <w:rPr>
          <w:color w:val="555555"/>
          <w:sz w:val="17"/>
        </w:rPr>
        <w:t xml:space="preserve">Zitiervorschlag: § 6 SächsAPOArchiv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https://recht.nulegal.eu/gesetze/S%C3%A4chsAPOArchiv/6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