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SächsAPOAgrFor (Sachsen) — Gliederung des Vorbereitungsdienstes für die erste Einstiegsebene, Ausbildungsleistungen</w:t>
      </w:r>
    </w:p>
    <w:p>
      <w:r>
        <w:rPr>
          <w:color w:val="555555"/>
          <w:sz w:val="18"/>
        </w:rPr>
        <w:t xml:space="preserve">Sächsische Ausbildungs- und Prüfungsordnung Agrar- und Forstverwaltung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Vorbereitungsdienst dauert regelmäßig 18 Monate und ist in Vollzeit zu absolvieren.</w:t>
      </w:r>
    </w:p>
    <w:p>
      <w:r>
        <w:t xml:space="preserve">(2) Der Vorbereitungsdienst gliedert sich in</w:t>
      </w:r>
    </w:p>
    <w:p>
      <w:r>
        <w:t xml:space="preserve">1. einen fachpraktischen Ausbildungsabschnitt an Förder- und Fachbildungszentren oder in den Fachreferaten des Landesamtes für Umwelt, Landwirtschaft und Geologie,</w:t>
      </w:r>
    </w:p>
    <w:p>
      <w:r>
        <w:t xml:space="preserve">2. einen fachtheoretischen Ausbildungsabschnitt mit Fachseminaren sowie</w:t>
      </w:r>
    </w:p>
    <w:p>
      <w:r>
        <w:t xml:space="preserve">3. einen verwaltungswissenschaftlichen Ausbildungsabschnitt mit Verwaltungsseminaren an der Hochschule Meißen (FH) und Fortbildungszentrum.</w:t>
      </w:r>
    </w:p>
    <w:p>
      <w:r>
        <w:t xml:space="preserve">(3) Die Gliederung sowie den zeitlichen Ablauf der Ausbildungsabschnitte legt der Ausbildungsplan nach § 7 Absatz 3 fest. Die Ausbildungsbehörde kann Dauer und Reihenfolge der Ausbildungsabschnitte nach Absatz 2 Nummer 1 und 2 ändern, soweit dies zur Erreichung des Ausbildungszieles erforderlich oder zweckmäßig ist.</w:t>
      </w:r>
    </w:p>
    <w:p>
      <w:r>
        <w:t xml:space="preserve">(4) Im fachpraktischen Ausbildungsabschnitt sind mindestens</w:t>
      </w:r>
    </w:p>
    <w:p>
      <w:r>
        <w:t xml:space="preserve">1. 3 zu benotende Facharbeiten anzufertigen,</w:t>
      </w:r>
    </w:p>
    <w:p>
      <w:r>
        <w:t xml:space="preserve">2. 10 Vortragsübungen durchzuführen, von denen 3 benotet werden und</w:t>
      </w:r>
    </w:p>
    <w:p>
      <w:r>
        <w:t xml:space="preserve">3. 7 praxis- und situationsbezogene Gesprächsleitungen durchzuführen, von denen 4 benotet werden.</w:t>
      </w:r>
    </w:p>
    <w:p>
      <w:r>
        <w:rPr>
          <w:color w:val="555555"/>
          <w:sz w:val="17"/>
        </w:rPr>
        <w:t xml:space="preserve">Zitiervorschlag: § 24 SächsAPOAgrFor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https://recht.nulegal.eu/gesetze/S%C3%A4chsAPOAgrFor/24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