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SächsAGPStG (Sachsen) — Gemeinsamer Standesamtsbezirk</w:t>
      </w:r>
    </w:p>
    <w:p>
      <w:r>
        <w:rPr>
          <w:color w:val="555555"/>
          <w:sz w:val="18"/>
        </w:rPr>
        <w:t xml:space="preserve">Sächsisches Gesetz zur Ausführung des Personenstandsgesetzes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Gemeinden mit weniger als 5 000 Einwohnern sollen mit benachbarten Gemeinden desselben Landkreises nach Maßgabe des Sächsischen Gesetzes über kommunale Zusammenarbeit (SächsKomZG ) vom 19. August 1993 (SächsGVBl. S. 815, 1103), zuletzt geändert durch Artikel 22 des Gesetzes vom 29. Januar 2008 (SächsGVBl. S. 138, 160), einen gemeinsamen Standesamtsbezirk mit einem Standesamt bilden.</w:t>
      </w:r>
    </w:p>
    <w:p>
      <w:r>
        <w:t xml:space="preserve">(2) Die Bildung, Änderung oder Auflösung eines Standesamtsbezirkes ist jeweils nur mit Wirkung zum 1. Januar zulässig. Sie bedarf der Zustimmung der oberen Aufsichtsbehörde.</w:t>
      </w:r>
    </w:p>
    <w:p>
      <w:r>
        <w:t xml:space="preserve">(3) Die bei Inkrafttreten dieses Gesetzes bestehenden Standesamtsbezirke bleiben unberührt.</w:t>
      </w:r>
    </w:p>
    <w:p>
      <w:r>
        <w:rPr>
          <w:color w:val="555555"/>
          <w:sz w:val="17"/>
        </w:rPr>
        <w:t xml:space="preserve">Zitiervorschlag: § 2 SächsAGPStG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https://recht.nulegal.eu/gesetze/S%C3%A4chsAGPStG/2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