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SäHO (Sachsen) — Kassenmäßiger Abschluss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dem kassenmäßigen Abschluss sind nachzuweisen</w:t>
      </w:r>
    </w:p>
    <w:p>
      <w:r>
        <w:t xml:space="preserve">1. a)</w:t>
      </w:r>
    </w:p>
    <w:p>
      <w:r>
        <w:t xml:space="preserve">die Summe der Ist-Einnahmen,</w:t>
      </w:r>
    </w:p>
    <w:p>
      <w:r>
        <w:t xml:space="preserve">b)</w:t>
      </w:r>
    </w:p>
    <w:p>
      <w:r>
        <w:t xml:space="preserve">die Summe der Ist-Ausgaben,</w:t>
      </w:r>
    </w:p>
    <w:p>
      <w:r>
        <w:t xml:space="preserve">c)</w:t>
      </w:r>
    </w:p>
    <w:p>
      <w:r>
        <w:t xml:space="preserve">der Unterschied aus Buchstabe a und Buchstabe b (kassenmäßiges Jahresergebnis),</w:t>
      </w:r>
    </w:p>
    <w:p>
      <w:r>
        <w:t xml:space="preserve">d)</w:t>
      </w:r>
    </w:p>
    <w:p>
      <w:r>
        <w:t xml:space="preserve">die haushaltsmäßig noch nicht abgewickelten kassenmäßigen Jahresergebnisse früherer Jahre,</w:t>
      </w:r>
    </w:p>
    <w:p>
      <w:r>
        <w:t xml:space="preserve">e)</w:t>
      </w:r>
    </w:p>
    <w:p>
      <w:r>
        <w:t xml:space="preserve">das kassenmäßige Gesamtergebnis aus Buchstabe c und Buchstabe d;</w:t>
      </w:r>
    </w:p>
    <w:p>
      <w:r>
        <w:t xml:space="preserve">2. a)</w:t>
      </w:r>
    </w:p>
    <w:p>
      <w:r>
        <w:t xml:space="preserve">die Summe der Ist-Einnahmen mit Ausnahme der Einnahmen aus Krediten vom Kreditmarkt, der Entnahmen aus Rücklagen und der Einnahmen aus kassenmäßigen Überschüssen,</w:t>
      </w:r>
    </w:p>
    <w:p>
      <w:r>
        <w:t xml:space="preserve">b)</w:t>
      </w:r>
    </w:p>
    <w:p>
      <w:r>
        <w:t xml:space="preserve">die Summe der Ist-Ausgaben mit Ausnahme der Ausgaben zur Schuldentilgung am Kreditmarkt, der Zuführungen an Rücklagen und der Ausgaben zur Deckung eines kassenmäßigen Fehlbetrages,</w:t>
      </w:r>
    </w:p>
    <w:p>
      <w:r>
        <w:t xml:space="preserve">c)</w:t>
      </w:r>
    </w:p>
    <w:p>
      <w:r>
        <w:t xml:space="preserve">der Finanzierungssaldo aus Buchstabe a und Buchstabe b.</w:t>
      </w:r>
    </w:p>
    <w:p>
      <w:r>
        <w:rPr>
          <w:color w:val="555555"/>
          <w:sz w:val="17"/>
        </w:rPr>
        <w:t xml:space="preserve">Zitiervorschlag: § 82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https://recht.nulegal.eu/gesetze/S%C3%A4HO/82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