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SäHO (Sachsen) — Öffentliche Ausschreibung</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Abschluss von Verträgen über Lieferungen und Leistungen muss eine öffentliche Ausschreibung oder eine Beschränkte Ausschreibung mit Teilnahmewettbewerb vorausgehen, sofern nicht die Natur des Geschäfts oder besondere Umstände eine Ausnahme rechtfertigen. Teilnahmewettbewerb ist ein Verfahren, bei dem der öffentliche Auftraggeber nach vorheriger öffentlicher Aufforderung zur Teilnahme eine beschränkte Anzahl von geeigneten Unternehmen nach objektiven, transparenten und nichtdiskriminierenden Kriterien auswählt und zur Abgabe von Angeboten auffordert.</w:t>
      </w:r>
    </w:p>
    <w:p>
      <w:r>
        <w:t xml:space="preserve">(2) Verträge sind nach einheitlichen Richtlinien abzuschließen, die vom zuständigen Staatsministerium, soweit erforderlich, im Einvernehmen mit dem Staatsministerium der Finanzen aufzustellen oder einzuführen sind.</w:t>
      </w:r>
    </w:p>
    <w:p>
      <w:r>
        <w:rPr>
          <w:color w:val="555555"/>
          <w:sz w:val="17"/>
        </w:rPr>
        <w:t xml:space="preserve">Zitiervorschlag: § 55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