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RollSonnMstrV — Gliederung, Prüfungsdauer und Bestehen des Teils II</w:t>
      </w:r>
    </w:p>
    <w:p>
      <w:r>
        <w:rPr>
          <w:color w:val="555555"/>
          <w:sz w:val="18"/>
        </w:rPr>
        <w:t xml:space="preserve">Rollladen- und Sonnenschutztechniker-Meisterverordnung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Fertigungs- und Montagetechnik,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Fertigungs- und MontagetechnikDer Prüfling soll nachweisen, dass er in der Lage ist, gestalterische, konstruktions- und fertigungstechnische Aufgaben unter Berücksichtigung wirtschaftlicher und ökologischer Aspekte in einem Betrieb für Rollladen- und Sonnenschutztechnik zu bearbeiten; dabei soll er berufsbezogene Sachverhalte analysieren und bewerten; bei der jeweiligen Aufgabenstellung sollen mehrere der unter Buchstabe a bis k aufgeführten Qualifikationen verknüpft werden:</w:t>
      </w:r>
    </w:p>
    <w:p>
      <w:pPr>
        <w:ind w:left="780"/>
      </w:pPr>
      <w:r>
        <w:t xml:space="preserve">a) Materialien auswählen und bewerten, Materiallisten erstellen,</w:t>
      </w:r>
    </w:p>
    <w:p>
      <w:pPr>
        <w:ind w:left="780"/>
      </w:pPr>
      <w:r>
        <w:t xml:space="preserve">b) Skizzen, Entwurfs- und Konstruktionszeichnungen anfertigen,</w:t>
      </w:r>
    </w:p>
    <w:p>
      <w:pPr>
        <w:ind w:left="780"/>
      </w:pPr>
      <w:r>
        <w:t xml:space="preserve">c) Bauarten, Konstruktionen und Herstellungstechniken von Rollpanzern, Behängen und Ladenflügeln, Rollabschlüssen und Rolltoren, nicht rollbaren Abschlüssen und Toren sowie Rollladen- und Fensterkombinationen beschreiben und bewerten,</w:t>
      </w:r>
    </w:p>
    <w:p>
      <w:pPr>
        <w:ind w:left="780"/>
      </w:pPr>
      <w:r>
        <w:t xml:space="preserve">d) Bauarten und Einsatzmöglichkeiten von Antrieben beschreiben, bewerten und Verwendungszwecken zuordnen,</w:t>
      </w:r>
    </w:p>
    <w:p>
      <w:pPr>
        <w:ind w:left="780"/>
      </w:pPr>
      <w:r>
        <w:t xml:space="preserve">e) Profile und Konstruktionen berechnen,</w:t>
      </w:r>
    </w:p>
    <w:p>
      <w:pPr>
        <w:ind w:left="780"/>
      </w:pPr>
      <w:r>
        <w:t xml:space="preserve">f) Arten von Dämmmaßnahmen beschreiben, Verwendungszwecken zuordnen und begründen,</w:t>
      </w:r>
    </w:p>
    <w:p>
      <w:pPr>
        <w:ind w:left="780"/>
      </w:pPr>
      <w:r>
        <w:t xml:space="preserve">g) Schaltpläne und Aufrisse anfertigen und verändern,</w:t>
      </w:r>
    </w:p>
    <w:p>
      <w:pPr>
        <w:ind w:left="780"/>
      </w:pPr>
      <w:r>
        <w:t xml:space="preserve">h) Befestigungs- und Montagetechniken auftragsbezogen auswählen, beschreiben und bewerten,</w:t>
      </w:r>
    </w:p>
    <w:p>
      <w:pPr>
        <w:ind w:left="780"/>
      </w:pPr>
      <w:r>
        <w:t xml:space="preserve">i) Bauarten und Funktionen von Automatisierungs- und Steuerungskomponenten beschreiben und bewerten,</w:t>
      </w:r>
    </w:p>
    <w:p>
      <w:pPr>
        <w:ind w:left="780"/>
      </w:pPr>
      <w:r>
        <w:t xml:space="preserve">j) Funktions- und Sicherheitsprüfungen anforderungsbezogen festlegen, beschreiben und bewerten,</w:t>
      </w:r>
    </w:p>
    <w:p>
      <w:pPr>
        <w:ind w:left="780"/>
      </w:pPr>
      <w:r>
        <w:t xml:space="preserve">k) Maßnahmen der Oberflächenbehandlung beschreiben und bewerten;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insbesondere unter Berücksichtigung der Fertigungstechnik, der Montage sowie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der Montage und bei Serviceleistungen beurteilen,</w:t>
      </w:r>
    </w:p>
    <w:p>
      <w:pPr>
        <w:ind w:left="780"/>
      </w:pPr>
      <w:r>
        <w:t xml:space="preserve">e) auftragsbezogenen Einsatz von Materialien, Maschinen und Geräten bestimmen und begründen,</w:t>
      </w:r>
    </w:p>
    <w:p>
      <w:pPr>
        <w:ind w:left="780"/>
      </w:pPr>
      <w:r>
        <w:t xml:space="preserve">f) Arbeitsablaufpläne erarbeiten, bewerten und korrigieren,</w:t>
      </w:r>
    </w:p>
    <w:p>
      <w:pPr>
        <w:ind w:left="780"/>
      </w:pPr>
      <w:r>
        <w:t xml:space="preserve">g) Unteraufträge vergeben und kontrollieren,</w:t>
      </w:r>
    </w:p>
    <w:p>
      <w:pPr>
        <w:ind w:left="780"/>
      </w:pPr>
      <w:r>
        <w:t xml:space="preserve">h) Schadensaufnahme an beschädigten Bauteilen darstellen,</w:t>
      </w:r>
    </w:p>
    <w:p>
      <w:pPr>
        <w:ind w:left="780"/>
      </w:pPr>
      <w:r>
        <w:t xml:space="preserve">i)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Informations- und Kommunikationssysteme in Bezug auf ihre betrieblichen Einsatzmöglichkeiten beurteilen,</w:t>
      </w:r>
    </w:p>
    <w:p>
      <w:pPr>
        <w:ind w:left="780"/>
      </w:pPr>
      <w:r>
        <w:t xml:space="preserve">d) Marketingmaßnahmen zur Kundenpflege und zur Gewinnung neuer Kunden vor dem Hintergrund technischer und wirtschaftlicher Entwicklungen erarbeiten,</w:t>
      </w:r>
    </w:p>
    <w:p>
      <w:pPr>
        <w:ind w:left="780"/>
      </w:pPr>
      <w:r>
        <w:t xml:space="preserve">e) betriebliches Qualitätsmanagement planen und darstellen,</w:t>
      </w:r>
    </w:p>
    <w:p>
      <w:pPr>
        <w:ind w:left="780"/>
      </w:pPr>
      <w:r>
        <w:t xml:space="preserve">f) personalwirtschaftliche Aufgaben darstellen; den Zusammenhang zwischen Personalverwaltung sowie Personalführung und -entwicklung aufzeigen,</w:t>
      </w:r>
    </w:p>
    <w:p>
      <w:pPr>
        <w:ind w:left="780"/>
      </w:pPr>
      <w:r>
        <w:t xml:space="preserve">g) betriebsspezifische Maßnahmen zur Einhaltung arbeitsschutzrechtlicher Bestimmungen und des Umweltschutzes entwickeln; Gefahrenpotenziale beurteilen und Maßnahmen zur Gefahrenvermeidung und -beseitigung festlegen,</w:t>
      </w:r>
    </w:p>
    <w:p>
      <w:pPr>
        <w:ind w:left="780"/>
      </w:pPr>
      <w:r>
        <w:t xml:space="preserve">h) Betriebs- und Lagerausstattung planen und darstellen,</w:t>
      </w:r>
    </w:p>
    <w:p>
      <w:pPr>
        <w:ind w:left="780"/>
      </w:pPr>
      <w:r>
        <w:t xml:space="preserve">i)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nach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RollSonnMstrV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https://recht.nulegal.eu/gesetze/RollSonnMstrV/8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RollSonnMstrV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