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RiWO (Brandenburg) — Wahlverfahren bei Vorliegen mehrerer Wahlvorschläge (Verhältniswahl)</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 den Grundsätzen der Verhältniswahl ist zu wählen, wenn mehrere gültige Wahlvorschläge eingegangen sind. In diesen Fällen kann jede wahlberechtigte Person ihre Stimme nur für den gesamten Wahlvorschlag (Vorschlagsliste) abgeben.</w:t>
      </w:r>
    </w:p>
    <w:p>
      <w:r>
        <w:t xml:space="preserve">(2) Auf den Stimmzetteln sind die Vorschlagslisten in der Reihenfolge der Ordnungsnummern unter Angabe von Familienname, Vorname und Amtsbezeichnung der Bewerberinnen und Bewerber untereinander aufzuführen; bei Vorschlagslisten, die mit einem Kennwort versehen sind, ist auch das Kennwort anzugeben.</w:t>
      </w:r>
    </w:p>
    <w:p>
      <w:r>
        <w:t xml:space="preserve">(3) Die wahlberechtigte Person hat auf dem Stimmzettel die Vorschlagsliste anzukreuzen, für die sie ihre Stimme abgeben will.</w:t>
      </w:r>
    </w:p>
    <w:p>
      <w:r>
        <w:t xml:space="preserve">(4) Bei der Verhältniswahl werden die Summen der auf die einzelnen Vorschlagslisten entfallenen Stimmen nebeneinandergestellt und der Reihe nach durch 1, 2, 3 usw. geteilt. Auf die jeweils höchste Teilzahl (Höchstzahl) wird so lange ein Sitz zugeteilt, bis alle Sitze verteilt sind. Ist bei gleichen Höchstzahlen nur noch ein Sitz oder sind bei drei gleichen Höchstzahlen nur noch zwei Sitze zu verteilen, so entscheidet das Los.</w:t>
      </w:r>
    </w:p>
    <w:p>
      <w:r>
        <w:t xml:space="preserve">(5) Enthält eine Vorschlagsliste weniger Bewerberinnen und Bewerber als ihr nach den Höchstzahlen Sitze zustehen würden, so fallen die überschüssigen Sitze den übrigen Vorschlagslisten in der Reihenfolge der nächsten Höchstzahlen zu.</w:t>
      </w:r>
    </w:p>
    <w:p>
      <w:r>
        <w:t xml:space="preserve">(6) Innerhalb der Vorschlagslisten werden die Sitze auf die Bewerberinnen und Bewerber in der Reihenfolge ihrer Benennungen (§ 37 Absatz 8) verteilt.</w:t>
      </w:r>
    </w:p>
    <w:p>
      <w:r>
        <w:rPr>
          <w:color w:val="555555"/>
          <w:sz w:val="17"/>
        </w:rPr>
        <w:t xml:space="preserve">Zitiervorschlag: § 41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