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RiFlEtikettG</w:t>
      </w:r>
    </w:p>
    <w:p>
      <w:r>
        <w:rPr>
          <w:color w:val="555555"/>
          <w:sz w:val="18"/>
        </w:rPr>
        <w:t xml:space="preserve">Rindfleischetikettierungsgesetz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RiFlEtikettG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https://recht.nulegal.eu/gesetze/RiFlEtikettG/eingangsformel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