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Rh-ZuVO (Sachsen) — Zuständigkeit anderer Staatsministerien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Staatsministerien entscheiden für ihren Geschäftsbereich über</w:t>
      </w:r>
    </w:p>
    <w:p>
      <w:r>
        <w:t xml:space="preserve">eingehende Ersuchen in Angelegenheiten des Fünften Teils des IRG mit Ausnahme der §§ 64 und 65 IRG ,</w:t>
      </w:r>
    </w:p>
    <w:p>
      <w:r>
        <w:t xml:space="preserve">die Stellung ausgehender Ersuchen um Vollstreckungshilfe nach § 71 IRG in demselben Umfang wie bei eingehenden Ersuchen nach § 2 Abs. 1 Nr. 2 und</w:t>
      </w:r>
    </w:p>
    <w:p>
      <w:r>
        <w:t xml:space="preserve">die Stellung ausgehender Ersuchen um sonstige Rechtshilfe an sämtliche Staaten mit Ausnahme von Ersuchen um Durchbeförderung von Zeugen und Durchbeförderung zur Vollstreckung gemäß §§ 64 und 65 IRG ,</w:t>
      </w:r>
    </w:p>
    <w:p>
      <w:r>
        <w:t xml:space="preserve">soweit sich aus den folgenden Bestimmungen nichts anderes ergibt.</w:t>
      </w:r>
    </w:p>
    <w:p>
      <w:r>
        <w:rPr>
          <w:color w:val="555555"/>
          <w:sz w:val="17"/>
        </w:rPr>
        <w:t xml:space="preserve">Zitiervorschlag: § 4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