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RevierjagdMeisterPrV — Gliederung der Meisterprüfung</w:t>
      </w:r>
    </w:p>
    <w:p>
      <w:r>
        <w:rPr>
          <w:color w:val="555555"/>
          <w:sz w:val="18"/>
        </w:rPr>
        <w:t xml:space="preserve">Revierjagd-Meisterprüfungsverordnung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Meisterprüfung umfasst die folgenden Prüfungsteile:</w:t>
      </w:r>
    </w:p>
    <w:p>
      <w:pPr>
        <w:ind w:left="420"/>
      </w:pPr>
      <w:r>
        <w:t xml:space="preserve">1. Jagdbetrieb, Jagd- und Wildtiermanagement und Dienstleistungen,</w:t>
      </w:r>
    </w:p>
    <w:p>
      <w:pPr>
        <w:ind w:left="420"/>
      </w:pPr>
      <w:r>
        <w:t xml:space="preserve">2. Betriebs- und Unternehmensführung sowie</w:t>
      </w:r>
    </w:p>
    <w:p>
      <w:pPr>
        <w:ind w:left="420"/>
      </w:pPr>
      <w:r>
        <w:t xml:space="preserve">3. Berufsausbildung und Mitarbeiterführung.</w:t>
      </w:r>
    </w:p>
    <w:p>
      <w:r>
        <w:rPr>
          <w:color w:val="555555"/>
          <w:sz w:val="17"/>
        </w:rPr>
        <w:t xml:space="preserve">Zitiervorschlag: § 3 RevierjagdMeisterPrV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https://recht.nulegal.eu/gesetze/RevierjagdMeisterPrV/3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