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RefiRegV — (zu § 5)</w:t>
      </w:r>
    </w:p>
    <w:p>
      <w:r>
        <w:rPr>
          <w:color w:val="555555"/>
          <w:sz w:val="18"/>
        </w:rPr>
        <w:t xml:space="preserve">Refinanzierungsregisterverordnung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3244)</w:t>
      </w:r>
    </w:p>
    <w:p>
      <w:r>
        <w:rPr>
          <w:rFonts w:ascii="Courier New" w:hAnsi="Courier New"/>
          <w:sz w:val="17"/>
        </w:rPr>
        <w:t xml:space="preserve">Bezeichnung des Vermögensgegenstands    Löschungen    Sonstiges</w:t>
      </w:r>
    </w:p>
    <w:p>
      <w:r>
        <w:rPr>
          <w:rFonts w:ascii="Courier New" w:hAnsi="Courier New"/>
          <w:sz w:val="17"/>
        </w:rPr>
        <w:t xml:space="preserve">1    2    3    4    5    6    7</w:t>
      </w:r>
    </w:p>
    <w:p>
      <w:r>
        <w:rPr>
          <w:rFonts w:ascii="Courier New" w:hAnsi="Courier New"/>
          <w:sz w:val="17"/>
        </w:rPr>
        <w:t xml:space="preserve">    Persönliche Forderung(en)    Grundpfandrecht/Pfandrecht an einem Luftfahrzeug/Schiffshypothek    Übertragungsberechtigter    Zeitpunkt der Eintragung    Löschungsvermerk    Bemerkungen zum Refinanzierungsgegenstand; ggf. Kürzel des Eintragenden</w:t>
      </w:r>
    </w:p>
    <w:p>
      <w:r>
        <w:rPr>
          <w:rFonts w:ascii="Courier New" w:hAnsi="Courier New"/>
          <w:sz w:val="17"/>
        </w:rPr>
        <w:t xml:space="preserve">    a    b    c    d    a    b    c    d    e    f    g    h            a    b    c    </w:t>
      </w:r>
    </w:p>
    <w:p>
      <w:r>
        <w:rPr>
          <w:rFonts w:ascii="Courier New" w:hAnsi="Courier New"/>
          <w:sz w:val="17"/>
        </w:rPr>
        <w:t xml:space="preserve">a)lfd. Nr.b)AZ    Schuldner    Währung    Betrag    ggf. Darl.-/Vorgangs-Nr.    Objektbezeichnung    Abs. des GB/LuftReg/SchReg    lfd. Nr.    Währung    Betrag    Umfang    Rechtlicher Grund    Datum    Name Adresse    Datum Uhrzeit    Nr. der Spalte    Betrag    Datum; Uhrzeit ggf. Unterschrift des Verwalters bei Korrektur    </w:t>
      </w:r>
    </w:p>
    <w:p>
      <w:r>
        <w:rPr>
          <w:color w:val="555555"/>
          <w:sz w:val="17"/>
        </w:rPr>
        <w:t xml:space="preserve">Zitiervorschlag: Anlage RefiRegV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https://recht.nulegal.eu/gesetze/RefiRegV/anlage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