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RechVersV — Abgegebene Rückversicherungsbeiträge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Unterposten "Abgegebene Rückversicherungsbeiträge" sind folgende Beträge auszuweisen:</w:t>
      </w:r>
    </w:p>
    <w:p>
      <w:pPr>
        <w:ind w:left="420"/>
      </w:pPr>
      <w:r>
        <w:t xml:space="preserve">1. die den Rückversicherern gutgeschriebenen Beiträge und Nebenleistungen der Versicherungsnehmer;</w:t>
      </w:r>
    </w:p>
    <w:p>
      <w:pPr>
        <w:ind w:left="420"/>
      </w:pPr>
      <w:r>
        <w:t xml:space="preserve">2. die an einen Versicherungspool abgegebenen Beiträge;</w:t>
      </w:r>
    </w:p>
    <w:p>
      <w:pPr>
        <w:ind w:left="420"/>
      </w:pPr>
      <w:r>
        <w:t xml:space="preserve">3. die bei Abschluß oder Erhöhung des in Rückdeckung gegebenen Versicherungsgeschäfts an den Rückversicherer abgeführten Portefeuille-Eintrittsbeiträge.</w:t>
      </w:r>
    </w:p>
    <w:p>
      <w:r>
        <w:t xml:space="preserve">Von den Beträgen gemäß Satz 1 sind die bei Aufgabe oder Verminderung des in Rückdeckung gegebenen Versicherungsgeschäfts vom Rückversicherer erhaltenen Portefeuille-Austrittsbeiträge abzusetzen.</w:t>
      </w:r>
    </w:p>
    <w:p>
      <w:r>
        <w:rPr>
          <w:color w:val="555555"/>
          <w:sz w:val="17"/>
        </w:rPr>
        <w:t xml:space="preserve">Zitiervorschlag: § 37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